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9D3" w:rsidRPr="007F2240" w:rsidRDefault="009B7AB6" w:rsidP="000C29D3">
      <w:pPr>
        <w:rPr>
          <w:b/>
          <w:bCs/>
          <w:color w:val="4F6228" w:themeColor="accent3" w:themeShade="80"/>
          <w:sz w:val="28"/>
          <w:szCs w:val="28"/>
          <w:rtl/>
        </w:rPr>
      </w:pPr>
      <w:r>
        <w:rPr>
          <w:b/>
          <w:bCs/>
          <w:noProof/>
          <w:color w:val="4F6228" w:themeColor="accent3" w:themeShade="80"/>
          <w:sz w:val="28"/>
          <w:szCs w:val="28"/>
          <w:rtl/>
        </w:rPr>
        <w:pict>
          <v:rect id="_x0000_s1026" style="position:absolute;left:0;text-align:left;margin-left:-71.6pt;margin-top:-61.95pt;width:595.5pt;height:849pt;z-index:251658240">
            <v:fill r:id="rId7" o:title="غ1" recolor="t" type="frame"/>
            <v:textbox>
              <w:txbxContent>
                <w:p w:rsidR="00C01907" w:rsidRDefault="00C01907" w:rsidP="00BD0CAB">
                  <w:pPr>
                    <w:spacing w:after="0" w:line="240" w:lineRule="auto"/>
                    <w:jc w:val="center"/>
                    <w:rPr>
                      <w:rFonts w:ascii="ae_AlMateen" w:hAnsi="ae_AlMateen" w:cs="ae_AlMateen"/>
                      <w:b/>
                      <w:bCs/>
                      <w:color w:val="4F6228" w:themeColor="accent3" w:themeShade="80"/>
                      <w:sz w:val="28"/>
                      <w:szCs w:val="28"/>
                      <w:rtl/>
                    </w:rPr>
                  </w:pPr>
                </w:p>
                <w:p w:rsidR="00C01907" w:rsidRDefault="00C01907" w:rsidP="00BD0CAB">
                  <w:pPr>
                    <w:spacing w:after="0" w:line="240" w:lineRule="auto"/>
                    <w:jc w:val="center"/>
                    <w:rPr>
                      <w:rFonts w:ascii="ae_AlMateen" w:hAnsi="ae_AlMateen" w:cs="ae_AlMateen"/>
                      <w:b/>
                      <w:bCs/>
                      <w:color w:val="4F6228" w:themeColor="accent3" w:themeShade="80"/>
                      <w:sz w:val="28"/>
                      <w:szCs w:val="28"/>
                      <w:rtl/>
                    </w:rPr>
                  </w:pPr>
                </w:p>
                <w:p w:rsidR="00C01907" w:rsidRDefault="00C01907" w:rsidP="00BD0CAB">
                  <w:pPr>
                    <w:spacing w:after="0" w:line="240" w:lineRule="auto"/>
                    <w:jc w:val="center"/>
                    <w:rPr>
                      <w:rFonts w:ascii="ae_AlMateen" w:hAnsi="ae_AlMateen" w:cs="ae_AlMateen"/>
                      <w:b/>
                      <w:bCs/>
                      <w:color w:val="4F6228" w:themeColor="accent3" w:themeShade="80"/>
                      <w:sz w:val="28"/>
                      <w:szCs w:val="28"/>
                      <w:rtl/>
                    </w:rPr>
                  </w:pPr>
                </w:p>
                <w:p w:rsidR="00C01907" w:rsidRDefault="00C01907" w:rsidP="00BD0CAB">
                  <w:pPr>
                    <w:spacing w:after="0" w:line="240" w:lineRule="auto"/>
                    <w:jc w:val="center"/>
                    <w:rPr>
                      <w:rFonts w:ascii="ae_AlMateen" w:hAnsi="ae_AlMateen" w:cs="ae_AlMateen"/>
                      <w:b/>
                      <w:bCs/>
                      <w:color w:val="4F6228" w:themeColor="accent3" w:themeShade="80"/>
                      <w:sz w:val="28"/>
                      <w:szCs w:val="28"/>
                      <w:rtl/>
                    </w:rPr>
                  </w:pPr>
                </w:p>
                <w:p w:rsidR="00C01907" w:rsidRDefault="00C01907" w:rsidP="00BD0CAB">
                  <w:pPr>
                    <w:spacing w:after="0" w:line="240" w:lineRule="auto"/>
                    <w:jc w:val="center"/>
                    <w:rPr>
                      <w:rFonts w:ascii="ae_AlMateen" w:hAnsi="ae_AlMateen" w:cs="ae_AlMateen"/>
                      <w:b/>
                      <w:bCs/>
                      <w:color w:val="4F6228" w:themeColor="accent3" w:themeShade="80"/>
                      <w:sz w:val="28"/>
                      <w:szCs w:val="28"/>
                      <w:rtl/>
                    </w:rPr>
                  </w:pPr>
                </w:p>
                <w:p w:rsidR="00C01907" w:rsidRDefault="00C01907" w:rsidP="00BD0CAB">
                  <w:pPr>
                    <w:spacing w:after="0" w:line="240" w:lineRule="auto"/>
                    <w:jc w:val="center"/>
                    <w:rPr>
                      <w:rFonts w:ascii="ae_AlMateen" w:hAnsi="ae_AlMateen" w:cs="ae_AlMateen"/>
                      <w:b/>
                      <w:bCs/>
                      <w:color w:val="4F6228" w:themeColor="accent3" w:themeShade="80"/>
                      <w:sz w:val="28"/>
                      <w:szCs w:val="28"/>
                      <w:rtl/>
                    </w:rPr>
                  </w:pPr>
                </w:p>
                <w:p w:rsidR="00C01907" w:rsidRDefault="00C01907" w:rsidP="00BD0CAB">
                  <w:pPr>
                    <w:spacing w:after="0" w:line="240" w:lineRule="auto"/>
                    <w:jc w:val="center"/>
                    <w:rPr>
                      <w:rFonts w:ascii="ae_AlMateen" w:hAnsi="ae_AlMateen" w:cs="ae_AlMateen"/>
                      <w:b/>
                      <w:bCs/>
                      <w:color w:val="4F6228" w:themeColor="accent3" w:themeShade="80"/>
                      <w:sz w:val="28"/>
                      <w:szCs w:val="28"/>
                      <w:rtl/>
                    </w:rPr>
                  </w:pPr>
                </w:p>
                <w:p w:rsidR="00C01907" w:rsidRDefault="00C01907" w:rsidP="00BD0CAB">
                  <w:pPr>
                    <w:spacing w:after="0" w:line="240" w:lineRule="auto"/>
                    <w:jc w:val="center"/>
                    <w:rPr>
                      <w:rFonts w:ascii="ae_AlMateen" w:hAnsi="ae_AlMateen" w:cs="ae_AlMateen"/>
                      <w:b/>
                      <w:bCs/>
                      <w:color w:val="4F6228" w:themeColor="accent3" w:themeShade="80"/>
                      <w:sz w:val="28"/>
                      <w:szCs w:val="28"/>
                      <w:rtl/>
                    </w:rPr>
                  </w:pPr>
                </w:p>
                <w:p w:rsidR="00C01907" w:rsidRPr="007F2240" w:rsidRDefault="00C01907" w:rsidP="00BD0CAB">
                  <w:pPr>
                    <w:spacing w:after="0" w:line="240" w:lineRule="auto"/>
                    <w:jc w:val="center"/>
                    <w:rPr>
                      <w:rFonts w:ascii="ae_AlMateen" w:hAnsi="ae_AlMateen" w:cs="ae_AlMateen"/>
                      <w:color w:val="4F6228" w:themeColor="accent3" w:themeShade="80"/>
                      <w:sz w:val="28"/>
                      <w:szCs w:val="28"/>
                      <w:rtl/>
                    </w:rPr>
                  </w:pPr>
                </w:p>
                <w:p w:rsidR="00C01907" w:rsidRPr="007F2240" w:rsidRDefault="00C01907" w:rsidP="00BD0CAB">
                  <w:pPr>
                    <w:jc w:val="center"/>
                    <w:rPr>
                      <w:rFonts w:cs="PT Bold Heading"/>
                      <w:b/>
                      <w:bCs/>
                      <w:color w:val="4F6228" w:themeColor="accent3" w:themeShade="80"/>
                      <w:sz w:val="28"/>
                      <w:szCs w:val="28"/>
                      <w:rtl/>
                      <w:lang w:bidi="ar-JO"/>
                    </w:rPr>
                  </w:pPr>
                </w:p>
                <w:p w:rsidR="00C01907" w:rsidRPr="007F2240" w:rsidRDefault="00C01907" w:rsidP="00BD0CAB">
                  <w:pPr>
                    <w:jc w:val="center"/>
                    <w:rPr>
                      <w:rFonts w:cs="PT Bold Heading"/>
                      <w:b/>
                      <w:bCs/>
                      <w:color w:val="4F6228" w:themeColor="accent3" w:themeShade="80"/>
                      <w:sz w:val="28"/>
                      <w:szCs w:val="28"/>
                      <w:rtl/>
                      <w:lang w:bidi="ar-JO"/>
                    </w:rPr>
                  </w:pPr>
                </w:p>
                <w:p w:rsidR="00C01907" w:rsidRPr="007F2240" w:rsidRDefault="00C01907" w:rsidP="00BD0CAB">
                  <w:pPr>
                    <w:jc w:val="center"/>
                    <w:rPr>
                      <w:rFonts w:cs="PT Bold Heading"/>
                      <w:b/>
                      <w:bCs/>
                      <w:color w:val="4F6228" w:themeColor="accent3" w:themeShade="80"/>
                      <w:sz w:val="28"/>
                      <w:szCs w:val="28"/>
                      <w:rtl/>
                      <w:lang w:bidi="ar-JO"/>
                    </w:rPr>
                  </w:pPr>
                </w:p>
                <w:p w:rsidR="00C01907" w:rsidRPr="00CB1F06" w:rsidRDefault="00C01907" w:rsidP="00BD0CAB">
                  <w:pPr>
                    <w:jc w:val="center"/>
                    <w:rPr>
                      <w:rFonts w:cs="PT Bold Heading"/>
                      <w:b/>
                      <w:bCs/>
                      <w:color w:val="4F6228" w:themeColor="accent3" w:themeShade="80"/>
                      <w:sz w:val="52"/>
                      <w:szCs w:val="52"/>
                      <w:rtl/>
                      <w:lang w:bidi="ar-JO"/>
                    </w:rPr>
                  </w:pPr>
                </w:p>
                <w:p w:rsidR="00C01907" w:rsidRPr="00CB1F06" w:rsidRDefault="00C01907"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نموذج ( 5)</w:t>
                  </w:r>
                </w:p>
                <w:p w:rsidR="00C01907" w:rsidRDefault="00C01907" w:rsidP="00BD0CAB">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مختصر توصيف المقرر</w:t>
                  </w:r>
                </w:p>
                <w:p w:rsidR="00C01907" w:rsidRDefault="00C01907"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Form (5)</w:t>
                  </w:r>
                </w:p>
                <w:p w:rsidR="00C01907" w:rsidRPr="00CB1F06" w:rsidRDefault="00C01907" w:rsidP="00BD0CAB">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 xml:space="preserve">Brief Module Description  </w:t>
                  </w:r>
                </w:p>
                <w:p w:rsidR="00C01907" w:rsidRPr="00CB1F06" w:rsidRDefault="00C01907">
                  <w:pPr>
                    <w:rPr>
                      <w:sz w:val="52"/>
                      <w:szCs w:val="52"/>
                    </w:rPr>
                  </w:pPr>
                </w:p>
              </w:txbxContent>
            </v:textbox>
            <w10:wrap anchorx="page"/>
          </v:rect>
        </w:pict>
      </w:r>
    </w:p>
    <w:p w:rsidR="00415619" w:rsidRDefault="00415619"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B705BA" w:rsidRDefault="00B705BA"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415619" w:rsidRDefault="00415619" w:rsidP="00A647DB">
      <w:pPr>
        <w:jc w:val="center"/>
        <w:rPr>
          <w:rFonts w:cs="PT Bold Heading"/>
          <w:b/>
          <w:bCs/>
          <w:sz w:val="28"/>
          <w:szCs w:val="28"/>
          <w:rtl/>
          <w:lang w:bidi="ar-JO"/>
        </w:rPr>
      </w:pPr>
    </w:p>
    <w:p w:rsidR="009806A8" w:rsidRDefault="009806A8" w:rsidP="00A647DB">
      <w:pPr>
        <w:jc w:val="center"/>
        <w:rPr>
          <w:rFonts w:cs="PT Bold Heading"/>
          <w:b/>
          <w:bCs/>
          <w:sz w:val="28"/>
          <w:szCs w:val="28"/>
          <w:rtl/>
          <w:lang w:bidi="ar-JO"/>
        </w:rPr>
      </w:pPr>
    </w:p>
    <w:p w:rsidR="00CC3040" w:rsidRDefault="00CC3040" w:rsidP="00A647DB">
      <w:pPr>
        <w:jc w:val="center"/>
        <w:rPr>
          <w:rtl/>
        </w:rPr>
      </w:pPr>
    </w:p>
    <w:p w:rsidR="00A647DB" w:rsidRDefault="00A647DB"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p w:rsidR="00D13420" w:rsidRDefault="00D13420" w:rsidP="00A647DB">
      <w:pPr>
        <w:rPr>
          <w:rFonts w:ascii="Arabic Transparent" w:cs="Arabic Transparent"/>
          <w:sz w:val="10"/>
          <w:szCs w:val="10"/>
          <w:rtl/>
        </w:rPr>
      </w:pPr>
    </w:p>
    <w:tbl>
      <w:tblPr>
        <w:tblStyle w:val="-3"/>
        <w:bidiVisual/>
        <w:tblW w:w="0" w:type="auto"/>
        <w:tblLook w:val="01E0"/>
      </w:tblPr>
      <w:tblGrid>
        <w:gridCol w:w="2443"/>
        <w:gridCol w:w="4253"/>
        <w:gridCol w:w="2342"/>
      </w:tblGrid>
      <w:tr w:rsidR="00FB49A3" w:rsidRPr="00FB49A3" w:rsidTr="00690BD5">
        <w:trPr>
          <w:cnfStyle w:val="100000000000"/>
        </w:trPr>
        <w:tc>
          <w:tcPr>
            <w:cnfStyle w:val="00100000000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lang w:bidi="ar-TN"/>
              </w:rPr>
            </w:pPr>
            <w:r w:rsidRPr="00D13420">
              <w:rPr>
                <w:rFonts w:asciiTheme="minorBidi" w:hAnsiTheme="minorBidi" w:cs="Sultan Medium"/>
                <w:b w:val="0"/>
                <w:bCs w:val="0"/>
                <w:rtl/>
                <w:lang w:bidi="ar-JO"/>
              </w:rPr>
              <w:lastRenderedPageBreak/>
              <w:t>اسم المقرر:</w:t>
            </w:r>
          </w:p>
        </w:tc>
        <w:tc>
          <w:tcPr>
            <w:cnfStyle w:val="000100000000"/>
            <w:tcW w:w="6595" w:type="dxa"/>
            <w:gridSpan w:val="2"/>
            <w:tcBorders>
              <w:left w:val="single" w:sz="4" w:space="0" w:color="76923C" w:themeColor="accent3" w:themeShade="BF"/>
              <w:right w:val="single" w:sz="4" w:space="0" w:color="76923C" w:themeColor="accent3" w:themeShade="BF"/>
            </w:tcBorders>
          </w:tcPr>
          <w:p w:rsidR="00FB49A3" w:rsidRPr="005029CC" w:rsidRDefault="00B90E62" w:rsidP="00E7727F">
            <w:pPr>
              <w:spacing w:line="360" w:lineRule="auto"/>
              <w:jc w:val="center"/>
              <w:rPr>
                <w:rFonts w:asciiTheme="minorBidi" w:hAnsiTheme="minorBidi"/>
                <w:sz w:val="32"/>
                <w:szCs w:val="32"/>
                <w:rtl/>
              </w:rPr>
            </w:pPr>
            <w:r w:rsidRPr="005029CC">
              <w:rPr>
                <w:rFonts w:asciiTheme="minorBidi" w:hAnsiTheme="minorBidi" w:hint="cs"/>
                <w:sz w:val="32"/>
                <w:szCs w:val="32"/>
                <w:rtl/>
              </w:rPr>
              <w:t xml:space="preserve">علم الدلالة والتداولية </w:t>
            </w:r>
          </w:p>
        </w:tc>
      </w:tr>
      <w:tr w:rsidR="00FB49A3" w:rsidRPr="00FB49A3" w:rsidTr="00690BD5">
        <w:trPr>
          <w:cnfStyle w:val="000000100000"/>
        </w:trPr>
        <w:tc>
          <w:tcPr>
            <w:cnfStyle w:val="00100000000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rPr>
            </w:pPr>
            <w:r w:rsidRPr="00D13420">
              <w:rPr>
                <w:rFonts w:asciiTheme="minorBidi" w:hAnsiTheme="minorBidi" w:cs="Sultan Medium" w:hint="cs"/>
                <w:b w:val="0"/>
                <w:bCs w:val="0"/>
                <w:rtl/>
                <w:lang w:bidi="ar-JO"/>
              </w:rPr>
              <w:t>رقم المقرر</w:t>
            </w:r>
            <w:r w:rsidRPr="00D13420">
              <w:rPr>
                <w:rFonts w:asciiTheme="minorBidi" w:hAnsiTheme="minorBidi" w:cs="Sultan Medium" w:hint="cs"/>
                <w:b w:val="0"/>
                <w:bCs w:val="0"/>
                <w:rtl/>
              </w:rPr>
              <w:t>:</w:t>
            </w:r>
          </w:p>
        </w:tc>
        <w:tc>
          <w:tcPr>
            <w:cnfStyle w:val="000100000000"/>
            <w:tcW w:w="6595" w:type="dxa"/>
            <w:gridSpan w:val="2"/>
            <w:tcBorders>
              <w:left w:val="single" w:sz="4" w:space="0" w:color="76923C" w:themeColor="accent3" w:themeShade="BF"/>
              <w:right w:val="single" w:sz="4" w:space="0" w:color="76923C" w:themeColor="accent3" w:themeShade="BF"/>
            </w:tcBorders>
          </w:tcPr>
          <w:p w:rsidR="00FB49A3" w:rsidRPr="00B90E62" w:rsidRDefault="00B90E62" w:rsidP="00E7727F">
            <w:pPr>
              <w:spacing w:line="480" w:lineRule="auto"/>
              <w:jc w:val="center"/>
              <w:rPr>
                <w:rFonts w:asciiTheme="minorBidi" w:hAnsiTheme="minorBidi"/>
                <w:sz w:val="24"/>
                <w:szCs w:val="24"/>
                <w:lang w:bidi="ar-JO"/>
              </w:rPr>
            </w:pPr>
            <w:r w:rsidRPr="00B90E62">
              <w:rPr>
                <w:rFonts w:asciiTheme="minorBidi" w:hAnsiTheme="minorBidi"/>
                <w:sz w:val="24"/>
                <w:szCs w:val="24"/>
                <w:lang w:bidi="ar-JO"/>
              </w:rPr>
              <w:t>ENGL 412</w:t>
            </w:r>
          </w:p>
        </w:tc>
      </w:tr>
      <w:tr w:rsidR="00FB49A3" w:rsidRPr="00FB49A3" w:rsidTr="00690BD5">
        <w:tc>
          <w:tcPr>
            <w:cnfStyle w:val="00100000000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اسم ورقم المتطلب السابق:</w:t>
            </w:r>
          </w:p>
        </w:tc>
        <w:tc>
          <w:tcPr>
            <w:cnfStyle w:val="000100000000"/>
            <w:tcW w:w="6595" w:type="dxa"/>
            <w:gridSpan w:val="2"/>
            <w:tcBorders>
              <w:left w:val="single" w:sz="4" w:space="0" w:color="76923C" w:themeColor="accent3" w:themeShade="BF"/>
              <w:right w:val="single" w:sz="4" w:space="0" w:color="76923C" w:themeColor="accent3" w:themeShade="BF"/>
            </w:tcBorders>
          </w:tcPr>
          <w:p w:rsidR="00FB49A3" w:rsidRPr="00B90E62" w:rsidRDefault="00B90E62" w:rsidP="00B90E62">
            <w:pPr>
              <w:spacing w:line="480" w:lineRule="auto"/>
              <w:jc w:val="center"/>
              <w:rPr>
                <w:rFonts w:asciiTheme="minorBidi" w:hAnsiTheme="minorBidi"/>
                <w:sz w:val="24"/>
                <w:szCs w:val="24"/>
              </w:rPr>
            </w:pPr>
            <w:r w:rsidRPr="00B90E62">
              <w:rPr>
                <w:rFonts w:asciiTheme="minorBidi" w:hAnsiTheme="minorBidi" w:hint="cs"/>
                <w:sz w:val="24"/>
                <w:szCs w:val="24"/>
                <w:rtl/>
              </w:rPr>
              <w:t xml:space="preserve">مقدمة </w:t>
            </w:r>
            <w:r w:rsidRPr="00B90E62">
              <w:rPr>
                <w:rFonts w:asciiTheme="minorBidi" w:hAnsiTheme="minorBidi"/>
                <w:sz w:val="24"/>
                <w:szCs w:val="24"/>
              </w:rPr>
              <w:t xml:space="preserve"> </w:t>
            </w:r>
            <w:r w:rsidRPr="00B90E62">
              <w:rPr>
                <w:rFonts w:asciiTheme="minorBidi" w:hAnsiTheme="minorBidi" w:hint="cs"/>
                <w:sz w:val="24"/>
                <w:szCs w:val="24"/>
                <w:rtl/>
              </w:rPr>
              <w:t xml:space="preserve">في اللغويات </w:t>
            </w:r>
            <w:r w:rsidRPr="00B90E62">
              <w:rPr>
                <w:rFonts w:asciiTheme="minorBidi" w:hAnsiTheme="minorBidi"/>
                <w:sz w:val="24"/>
                <w:szCs w:val="24"/>
              </w:rPr>
              <w:t>ENGL215</w:t>
            </w:r>
          </w:p>
        </w:tc>
      </w:tr>
      <w:tr w:rsidR="00FB49A3" w:rsidRPr="00FB49A3" w:rsidTr="00690BD5">
        <w:trPr>
          <w:cnfStyle w:val="000000100000"/>
        </w:trPr>
        <w:tc>
          <w:tcPr>
            <w:cnfStyle w:val="001000000000"/>
            <w:tcW w:w="2443" w:type="dxa"/>
            <w:tcBorders>
              <w:left w:val="sing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مستوى المقرر:</w:t>
            </w:r>
          </w:p>
        </w:tc>
        <w:tc>
          <w:tcPr>
            <w:cnfStyle w:val="000100000000"/>
            <w:tcW w:w="6595" w:type="dxa"/>
            <w:gridSpan w:val="2"/>
            <w:tcBorders>
              <w:left w:val="single" w:sz="4" w:space="0" w:color="76923C" w:themeColor="accent3" w:themeShade="BF"/>
              <w:right w:val="single" w:sz="4" w:space="0" w:color="76923C" w:themeColor="accent3" w:themeShade="BF"/>
            </w:tcBorders>
          </w:tcPr>
          <w:p w:rsidR="00FB49A3" w:rsidRPr="00FB49A3" w:rsidRDefault="00B90E62" w:rsidP="00E7727F">
            <w:pPr>
              <w:spacing w:line="480" w:lineRule="auto"/>
              <w:jc w:val="center"/>
              <w:rPr>
                <w:rFonts w:asciiTheme="minorBidi" w:hAnsiTheme="minorBidi"/>
                <w:sz w:val="24"/>
                <w:szCs w:val="24"/>
                <w:rtl/>
              </w:rPr>
            </w:pPr>
            <w:r>
              <w:rPr>
                <w:rFonts w:asciiTheme="minorBidi" w:hAnsiTheme="minorBidi" w:hint="cs"/>
                <w:sz w:val="24"/>
                <w:szCs w:val="24"/>
                <w:rtl/>
              </w:rPr>
              <w:t>الثامن</w:t>
            </w:r>
          </w:p>
        </w:tc>
      </w:tr>
      <w:tr w:rsidR="00FB49A3" w:rsidRPr="00FB49A3" w:rsidTr="00690BD5">
        <w:tc>
          <w:tcPr>
            <w:cnfStyle w:val="001000000000"/>
            <w:tcW w:w="2443" w:type="dxa"/>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D13420" w:rsidRDefault="00FB49A3" w:rsidP="00CC3040">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الساعات المعتمدة:</w:t>
            </w:r>
          </w:p>
        </w:tc>
        <w:tc>
          <w:tcPr>
            <w:cnfStyle w:val="000100000000"/>
            <w:tcW w:w="6595" w:type="dxa"/>
            <w:gridSpan w:val="2"/>
            <w:tcBorders>
              <w:left w:val="single" w:sz="4" w:space="0" w:color="76923C" w:themeColor="accent3" w:themeShade="BF"/>
              <w:bottom w:val="double" w:sz="4" w:space="0" w:color="76923C" w:themeColor="accent3" w:themeShade="BF"/>
              <w:right w:val="single" w:sz="4" w:space="0" w:color="76923C" w:themeColor="accent3" w:themeShade="BF"/>
            </w:tcBorders>
          </w:tcPr>
          <w:p w:rsidR="00FB49A3" w:rsidRPr="00FB49A3" w:rsidRDefault="00B90E62" w:rsidP="00E7727F">
            <w:pPr>
              <w:spacing w:line="480" w:lineRule="auto"/>
              <w:jc w:val="center"/>
              <w:rPr>
                <w:rFonts w:asciiTheme="minorBidi" w:hAnsiTheme="minorBidi"/>
                <w:sz w:val="24"/>
                <w:szCs w:val="24"/>
                <w:rtl/>
              </w:rPr>
            </w:pPr>
            <w:r>
              <w:rPr>
                <w:rFonts w:asciiTheme="minorBidi" w:hAnsiTheme="minorBidi" w:hint="cs"/>
                <w:sz w:val="24"/>
                <w:szCs w:val="24"/>
                <w:rtl/>
              </w:rPr>
              <w:t>3</w:t>
            </w:r>
          </w:p>
        </w:tc>
      </w:tr>
      <w:tr w:rsidR="00FB49A3" w:rsidRPr="00FB49A3" w:rsidTr="00690BD5">
        <w:trPr>
          <w:cnfStyle w:val="000000100000"/>
        </w:trPr>
        <w:tc>
          <w:tcPr>
            <w:cnfStyle w:val="001000000000"/>
            <w:tcW w:w="6696" w:type="dxa"/>
            <w:gridSpan w:val="2"/>
            <w:tcBorders>
              <w:top w:val="double" w:sz="4" w:space="0" w:color="76923C" w:themeColor="accent3" w:themeShade="BF"/>
              <w:left w:val="single" w:sz="4" w:space="0" w:color="76923C" w:themeColor="accent3" w:themeShade="BF"/>
              <w:right w:val="single" w:sz="4" w:space="0" w:color="76923C" w:themeColor="accent3" w:themeShade="BF"/>
            </w:tcBorders>
          </w:tcPr>
          <w:p w:rsidR="00FB49A3" w:rsidRPr="00C87FE4" w:rsidRDefault="000219DF" w:rsidP="00145128">
            <w:pPr>
              <w:bidi w:val="0"/>
              <w:spacing w:before="120" w:line="480" w:lineRule="auto"/>
              <w:jc w:val="center"/>
              <w:rPr>
                <w:rFonts w:asciiTheme="minorBidi" w:hAnsiTheme="minorBidi"/>
                <w:b w:val="0"/>
                <w:bCs w:val="0"/>
                <w:sz w:val="24"/>
                <w:szCs w:val="24"/>
                <w:lang w:bidi="ar-JO"/>
              </w:rPr>
            </w:pPr>
            <w:r w:rsidRPr="000219DF">
              <w:rPr>
                <w:rFonts w:ascii="Times New Roman" w:eastAsia="Times New Roman" w:hAnsi="Times New Roman" w:cs="Times New Roman"/>
                <w:b w:val="0"/>
                <w:bCs w:val="0"/>
                <w:color w:val="76923C"/>
                <w:sz w:val="24"/>
                <w:szCs w:val="24"/>
              </w:rPr>
              <w:t xml:space="preserve">Semantics and Pragmatics  </w:t>
            </w:r>
          </w:p>
        </w:tc>
        <w:tc>
          <w:tcPr>
            <w:cnfStyle w:val="000100000000"/>
            <w:tcW w:w="2342" w:type="dxa"/>
            <w:tcBorders>
              <w:top w:val="double" w:sz="4" w:space="0" w:color="76923C" w:themeColor="accent3" w:themeShade="BF"/>
              <w:left w:val="single" w:sz="4" w:space="0" w:color="76923C" w:themeColor="accent3" w:themeShade="BF"/>
              <w:right w:val="single" w:sz="4" w:space="0" w:color="76923C" w:themeColor="accent3" w:themeShade="BF"/>
            </w:tcBorders>
          </w:tcPr>
          <w:p w:rsidR="00FB49A3" w:rsidRPr="000B732E" w:rsidRDefault="00FB49A3"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Title:</w:t>
            </w:r>
          </w:p>
        </w:tc>
      </w:tr>
      <w:tr w:rsidR="00FB49A3" w:rsidRPr="00FB49A3" w:rsidTr="00690BD5">
        <w:tc>
          <w:tcPr>
            <w:cnfStyle w:val="001000000000"/>
            <w:tcW w:w="6696" w:type="dxa"/>
            <w:gridSpan w:val="2"/>
            <w:tcBorders>
              <w:left w:val="single" w:sz="4" w:space="0" w:color="76923C" w:themeColor="accent3" w:themeShade="BF"/>
              <w:right w:val="single" w:sz="4" w:space="0" w:color="76923C" w:themeColor="accent3" w:themeShade="BF"/>
            </w:tcBorders>
          </w:tcPr>
          <w:p w:rsidR="00FB49A3" w:rsidRPr="00B90E62" w:rsidRDefault="00B90E62" w:rsidP="000219DF">
            <w:pPr>
              <w:bidi w:val="0"/>
              <w:spacing w:before="120" w:line="480" w:lineRule="auto"/>
              <w:jc w:val="center"/>
              <w:rPr>
                <w:rFonts w:asciiTheme="majorBidi" w:hAnsiTheme="majorBidi" w:cstheme="majorBidi"/>
                <w:sz w:val="24"/>
                <w:szCs w:val="24"/>
                <w:lang w:bidi="ar-JO"/>
              </w:rPr>
            </w:pPr>
            <w:r w:rsidRPr="00B90E62">
              <w:rPr>
                <w:rFonts w:asciiTheme="majorBidi" w:hAnsiTheme="majorBidi" w:cstheme="majorBidi"/>
                <w:sz w:val="24"/>
                <w:szCs w:val="24"/>
                <w:lang w:bidi="ar-JO"/>
              </w:rPr>
              <w:t>ENGL 412</w:t>
            </w:r>
          </w:p>
        </w:tc>
        <w:tc>
          <w:tcPr>
            <w:cnfStyle w:val="000100000000"/>
            <w:tcW w:w="2342" w:type="dxa"/>
            <w:tcBorders>
              <w:left w:val="single" w:sz="4" w:space="0" w:color="76923C" w:themeColor="accent3" w:themeShade="BF"/>
              <w:right w:val="single" w:sz="4" w:space="0" w:color="76923C" w:themeColor="accent3" w:themeShade="BF"/>
            </w:tcBorders>
          </w:tcPr>
          <w:p w:rsidR="00FB49A3" w:rsidRPr="000B732E" w:rsidRDefault="00FB49A3"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ID:</w:t>
            </w:r>
          </w:p>
        </w:tc>
      </w:tr>
      <w:tr w:rsidR="00FB49A3" w:rsidRPr="00FB49A3" w:rsidTr="00EE621E">
        <w:trPr>
          <w:cnfStyle w:val="000000100000"/>
        </w:trPr>
        <w:tc>
          <w:tcPr>
            <w:cnfStyle w:val="001000000000"/>
            <w:tcW w:w="6696" w:type="dxa"/>
            <w:gridSpan w:val="2"/>
            <w:tcBorders>
              <w:left w:val="single" w:sz="4" w:space="0" w:color="76923C" w:themeColor="accent3" w:themeShade="BF"/>
              <w:right w:val="single" w:sz="4" w:space="0" w:color="76923C" w:themeColor="accent3" w:themeShade="BF"/>
            </w:tcBorders>
            <w:shd w:val="clear" w:color="auto" w:fill="E5EDD3"/>
          </w:tcPr>
          <w:p w:rsidR="00FB49A3" w:rsidRPr="005029CC" w:rsidRDefault="005029CC" w:rsidP="00145128">
            <w:pPr>
              <w:bidi w:val="0"/>
              <w:spacing w:before="120" w:line="480" w:lineRule="auto"/>
              <w:jc w:val="center"/>
              <w:rPr>
                <w:rFonts w:asciiTheme="majorBidi" w:hAnsiTheme="majorBidi" w:cstheme="majorBidi"/>
                <w:sz w:val="24"/>
                <w:szCs w:val="24"/>
                <w:lang w:bidi="ar-JO"/>
              </w:rPr>
            </w:pPr>
            <w:r w:rsidRPr="005029CC">
              <w:rPr>
                <w:rFonts w:asciiTheme="majorBidi" w:hAnsiTheme="majorBidi" w:cstheme="majorBidi"/>
                <w:sz w:val="24"/>
                <w:szCs w:val="24"/>
                <w:lang w:bidi="ar-JO"/>
              </w:rPr>
              <w:t>Introduction to Linguistics</w:t>
            </w:r>
            <w:r>
              <w:rPr>
                <w:rFonts w:asciiTheme="majorBidi" w:hAnsiTheme="majorBidi" w:cstheme="majorBidi"/>
                <w:sz w:val="24"/>
                <w:szCs w:val="24"/>
                <w:lang w:bidi="ar-JO"/>
              </w:rPr>
              <w:t xml:space="preserve"> ENGL 215</w:t>
            </w:r>
            <w:r w:rsidRPr="005029CC">
              <w:rPr>
                <w:rFonts w:asciiTheme="majorBidi" w:hAnsiTheme="majorBidi" w:cstheme="majorBidi"/>
                <w:sz w:val="24"/>
                <w:szCs w:val="24"/>
                <w:lang w:bidi="ar-JO"/>
              </w:rPr>
              <w:t xml:space="preserve"> </w:t>
            </w:r>
          </w:p>
        </w:tc>
        <w:tc>
          <w:tcPr>
            <w:cnfStyle w:val="000100000000"/>
            <w:tcW w:w="2342" w:type="dxa"/>
            <w:tcBorders>
              <w:left w:val="single" w:sz="4" w:space="0" w:color="76923C" w:themeColor="accent3" w:themeShade="BF"/>
              <w:right w:val="single" w:sz="4" w:space="0" w:color="76923C" w:themeColor="accent3" w:themeShade="BF"/>
            </w:tcBorders>
            <w:shd w:val="clear" w:color="auto" w:fill="E5EDD3"/>
          </w:tcPr>
          <w:p w:rsidR="00FB49A3" w:rsidRPr="000B732E" w:rsidRDefault="00FB49A3" w:rsidP="00E7727F">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Prerequisite:</w:t>
            </w:r>
          </w:p>
        </w:tc>
      </w:tr>
      <w:tr w:rsidR="00FB49A3" w:rsidRPr="00FB49A3" w:rsidTr="00EE621E">
        <w:tc>
          <w:tcPr>
            <w:cnfStyle w:val="001000000000"/>
            <w:tcW w:w="6696" w:type="dxa"/>
            <w:gridSpan w:val="2"/>
            <w:tcBorders>
              <w:left w:val="single" w:sz="4" w:space="0" w:color="76923C" w:themeColor="accent3" w:themeShade="BF"/>
              <w:bottom w:val="single" w:sz="4" w:space="0" w:color="E5EDD3"/>
              <w:right w:val="single" w:sz="4" w:space="0" w:color="4F6228" w:themeColor="accent3" w:themeShade="80"/>
            </w:tcBorders>
          </w:tcPr>
          <w:p w:rsidR="00FB49A3" w:rsidRPr="005029CC" w:rsidRDefault="005029CC" w:rsidP="00145128">
            <w:pPr>
              <w:bidi w:val="0"/>
              <w:spacing w:before="120" w:line="480" w:lineRule="auto"/>
              <w:jc w:val="center"/>
              <w:rPr>
                <w:rFonts w:asciiTheme="majorBidi" w:hAnsiTheme="majorBidi" w:cstheme="majorBidi"/>
                <w:sz w:val="24"/>
                <w:szCs w:val="24"/>
                <w:lang w:bidi="ar-JO"/>
              </w:rPr>
            </w:pPr>
            <w:r w:rsidRPr="005029CC">
              <w:rPr>
                <w:rFonts w:asciiTheme="majorBidi" w:hAnsiTheme="majorBidi" w:cstheme="majorBidi"/>
                <w:sz w:val="24"/>
                <w:szCs w:val="24"/>
                <w:lang w:bidi="ar-JO"/>
              </w:rPr>
              <w:t>8</w:t>
            </w:r>
          </w:p>
        </w:tc>
        <w:tc>
          <w:tcPr>
            <w:cnfStyle w:val="000100000000"/>
            <w:tcW w:w="2342" w:type="dxa"/>
            <w:tcBorders>
              <w:left w:val="single" w:sz="4" w:space="0" w:color="4F6228" w:themeColor="accent3" w:themeShade="80"/>
              <w:bottom w:val="single" w:sz="4" w:space="0" w:color="E5EDD3"/>
              <w:right w:val="single" w:sz="4" w:space="0" w:color="76923C" w:themeColor="accent3" w:themeShade="BF"/>
            </w:tcBorders>
          </w:tcPr>
          <w:p w:rsidR="00FB49A3" w:rsidRPr="000B732E" w:rsidRDefault="00FB49A3" w:rsidP="00E7727F">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Level:</w:t>
            </w:r>
          </w:p>
        </w:tc>
      </w:tr>
      <w:tr w:rsidR="00FB49A3" w:rsidRPr="00FB49A3" w:rsidTr="00EE621E">
        <w:trPr>
          <w:cnfStyle w:val="010000000000"/>
        </w:trPr>
        <w:tc>
          <w:tcPr>
            <w:cnfStyle w:val="001000000000"/>
            <w:tcW w:w="6696" w:type="dxa"/>
            <w:gridSpan w:val="2"/>
            <w:tcBorders>
              <w:top w:val="single" w:sz="4" w:space="0" w:color="E5EDD3"/>
              <w:left w:val="single" w:sz="4" w:space="0" w:color="76923C" w:themeColor="accent3" w:themeShade="BF"/>
              <w:right w:val="single" w:sz="4" w:space="0" w:color="4F6228" w:themeColor="accent3" w:themeShade="80"/>
            </w:tcBorders>
            <w:shd w:val="clear" w:color="auto" w:fill="E5EDD3"/>
          </w:tcPr>
          <w:p w:rsidR="00FB49A3" w:rsidRPr="005029CC" w:rsidRDefault="000219DF" w:rsidP="00145128">
            <w:pPr>
              <w:bidi w:val="0"/>
              <w:spacing w:before="120" w:line="480" w:lineRule="auto"/>
              <w:jc w:val="center"/>
              <w:rPr>
                <w:rFonts w:asciiTheme="majorBidi" w:hAnsiTheme="majorBidi" w:cstheme="majorBidi"/>
                <w:sz w:val="24"/>
                <w:szCs w:val="24"/>
                <w:lang w:bidi="ar-JO"/>
              </w:rPr>
            </w:pPr>
            <w:r w:rsidRPr="005029CC">
              <w:rPr>
                <w:rFonts w:asciiTheme="majorBidi" w:hAnsiTheme="majorBidi" w:cstheme="majorBidi"/>
                <w:sz w:val="24"/>
                <w:szCs w:val="24"/>
                <w:lang w:bidi="ar-JO"/>
              </w:rPr>
              <w:t>3</w:t>
            </w:r>
          </w:p>
        </w:tc>
        <w:tc>
          <w:tcPr>
            <w:cnfStyle w:val="000100000000"/>
            <w:tcW w:w="2342" w:type="dxa"/>
            <w:tcBorders>
              <w:top w:val="single" w:sz="4" w:space="0" w:color="E5EDD3"/>
              <w:left w:val="single" w:sz="4" w:space="0" w:color="4F6228" w:themeColor="accent3" w:themeShade="80"/>
              <w:right w:val="single" w:sz="4" w:space="0" w:color="76923C" w:themeColor="accent3" w:themeShade="BF"/>
            </w:tcBorders>
            <w:shd w:val="clear" w:color="auto" w:fill="E5EDD3"/>
          </w:tcPr>
          <w:p w:rsidR="00FB49A3" w:rsidRPr="000B732E" w:rsidRDefault="00FB49A3" w:rsidP="00E7727F">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Credit Hours:</w:t>
            </w:r>
          </w:p>
        </w:tc>
      </w:tr>
    </w:tbl>
    <w:p w:rsidR="00A647DB" w:rsidRPr="00690BD5" w:rsidRDefault="00A647DB" w:rsidP="00A647DB">
      <w:pPr>
        <w:rPr>
          <w:rFonts w:cs="Arabic Transparent"/>
          <w:color w:val="4F6228" w:themeColor="accent3" w:themeShade="80"/>
          <w:sz w:val="10"/>
          <w:szCs w:val="10"/>
          <w:rtl/>
          <w:lang w:bidi="ar-JO"/>
        </w:rPr>
      </w:pPr>
      <w:r w:rsidRPr="002963FD">
        <w:rPr>
          <w:rFonts w:cs="SKR HEAD1" w:hint="cs"/>
          <w:color w:val="4F6228" w:themeColor="accent3" w:themeShade="80"/>
          <w:sz w:val="28"/>
          <w:szCs w:val="28"/>
          <w:u w:val="single"/>
          <w:rtl/>
          <w:lang w:bidi="ar-JO"/>
        </w:rPr>
        <w:t>وصف المقرر :</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0B732E">
        <w:rPr>
          <w:rFonts w:asciiTheme="majorBidi" w:hAnsiTheme="majorBidi" w:cstheme="majorBidi"/>
          <w:b/>
          <w:bCs/>
          <w:color w:val="4F6228" w:themeColor="accent3" w:themeShade="80"/>
          <w:sz w:val="28"/>
          <w:szCs w:val="28"/>
          <w:lang w:bidi="ar-JO"/>
        </w:rPr>
        <w:t xml:space="preserve">Module Description          </w:t>
      </w:r>
    </w:p>
    <w:tbl>
      <w:tblPr>
        <w:tblStyle w:val="-3"/>
        <w:bidiVisual/>
        <w:tblW w:w="0" w:type="auto"/>
        <w:tblLook w:val="01E0"/>
      </w:tblPr>
      <w:tblGrid>
        <w:gridCol w:w="8993"/>
      </w:tblGrid>
      <w:tr w:rsidR="00D2086D" w:rsidRPr="00685424" w:rsidTr="00C01907">
        <w:trPr>
          <w:cnfStyle w:val="100000000000"/>
          <w:trHeight w:val="2537"/>
        </w:trPr>
        <w:tc>
          <w:tcPr>
            <w:cnfStyle w:val="001000000000"/>
            <w:tcW w:w="8993" w:type="dxa"/>
            <w:tcBorders>
              <w:top w:val="single" w:sz="18" w:space="0" w:color="76923C" w:themeColor="accent3" w:themeShade="BF"/>
              <w:left w:val="single" w:sz="4" w:space="0" w:color="76923C" w:themeColor="accent3" w:themeShade="BF"/>
              <w:right w:val="single" w:sz="4" w:space="0" w:color="76923C" w:themeColor="accent3" w:themeShade="BF"/>
            </w:tcBorders>
          </w:tcPr>
          <w:p w:rsidR="00BA1C9D" w:rsidRPr="00BA1C9D" w:rsidRDefault="00BA1C9D" w:rsidP="00BA1C9D">
            <w:pPr>
              <w:bidi w:val="0"/>
              <w:spacing w:line="240" w:lineRule="atLeast"/>
              <w:jc w:val="both"/>
              <w:rPr>
                <w:b w:val="0"/>
                <w:bCs w:val="0"/>
                <w:color w:val="auto"/>
              </w:rPr>
            </w:pPr>
            <w:r w:rsidRPr="00BA1C9D">
              <w:rPr>
                <w:b w:val="0"/>
                <w:bCs w:val="0"/>
                <w:color w:val="auto"/>
              </w:rPr>
              <w:t>This course combines both Semantics and Pragmatics (meaning in language and meaning use and context).  The course structure consists of two major modules (Module 1 Semantics) and (Module 2 Pragmatics), but will be approached integratively and interdisciplinarily.</w:t>
            </w:r>
          </w:p>
          <w:p w:rsidR="00BA1C9D" w:rsidRPr="00BA1C9D" w:rsidRDefault="00BA1C9D" w:rsidP="00BA1C9D">
            <w:pPr>
              <w:bidi w:val="0"/>
              <w:spacing w:line="240" w:lineRule="atLeast"/>
              <w:jc w:val="both"/>
              <w:rPr>
                <w:b w:val="0"/>
                <w:bCs w:val="0"/>
                <w:i/>
                <w:iCs/>
                <w:color w:val="auto"/>
              </w:rPr>
            </w:pPr>
          </w:p>
          <w:p w:rsidR="00BA1C9D" w:rsidRPr="00A918DF" w:rsidRDefault="00BA1C9D" w:rsidP="00BA1C9D">
            <w:pPr>
              <w:bidi w:val="0"/>
              <w:jc w:val="both"/>
              <w:rPr>
                <w:rFonts w:asciiTheme="majorBidi" w:hAnsiTheme="majorBidi" w:cstheme="majorBidi"/>
                <w:i/>
                <w:iCs/>
                <w:color w:val="auto"/>
              </w:rPr>
            </w:pPr>
            <w:r w:rsidRPr="00A918DF">
              <w:rPr>
                <w:rFonts w:asciiTheme="majorBidi" w:hAnsiTheme="majorBidi" w:cstheme="majorBidi"/>
                <w:i/>
                <w:iCs/>
                <w:color w:val="auto"/>
              </w:rPr>
              <w:t>Module 1 Semantics:</w:t>
            </w:r>
          </w:p>
          <w:p w:rsidR="00BA1C9D" w:rsidRPr="00BA1C9D" w:rsidRDefault="00BA1C9D" w:rsidP="00BA1C9D">
            <w:pPr>
              <w:bidi w:val="0"/>
              <w:jc w:val="both"/>
              <w:rPr>
                <w:rFonts w:asciiTheme="majorBidi" w:hAnsiTheme="majorBidi" w:cstheme="majorBidi"/>
                <w:b w:val="0"/>
                <w:bCs w:val="0"/>
                <w:i/>
                <w:iCs/>
                <w:color w:val="auto"/>
              </w:rPr>
            </w:pPr>
          </w:p>
          <w:p w:rsidR="00BA1C9D" w:rsidRPr="00BA1C9D" w:rsidRDefault="00BA1C9D" w:rsidP="00BA1C9D">
            <w:pPr>
              <w:bidi w:val="0"/>
              <w:jc w:val="both"/>
              <w:rPr>
                <w:rFonts w:asciiTheme="majorBidi" w:hAnsiTheme="majorBidi" w:cstheme="majorBidi"/>
                <w:b w:val="0"/>
                <w:bCs w:val="0"/>
                <w:color w:val="auto"/>
              </w:rPr>
            </w:pPr>
            <w:r w:rsidRPr="00BA1C9D">
              <w:rPr>
                <w:rFonts w:asciiTheme="majorBidi" w:hAnsiTheme="majorBidi" w:cstheme="majorBidi"/>
                <w:b w:val="0"/>
                <w:bCs w:val="0"/>
                <w:color w:val="auto"/>
              </w:rPr>
              <w:t>Semantics is the interdisciplinary sub-field of linguistics which investigates meaning in language (often contrasted with Pragmatics which studies meaning in use, despite the various overlaps/controversies between the two).</w:t>
            </w:r>
          </w:p>
          <w:p w:rsidR="00BA1C9D" w:rsidRPr="00BA1C9D" w:rsidRDefault="00BA1C9D" w:rsidP="00BA1C9D">
            <w:pPr>
              <w:bidi w:val="0"/>
              <w:jc w:val="both"/>
              <w:rPr>
                <w:rFonts w:asciiTheme="majorBidi" w:hAnsiTheme="majorBidi" w:cstheme="majorBidi"/>
                <w:b w:val="0"/>
                <w:bCs w:val="0"/>
                <w:color w:val="auto"/>
              </w:rPr>
            </w:pPr>
          </w:p>
          <w:p w:rsidR="00BA1C9D" w:rsidRPr="00BA1C9D" w:rsidRDefault="00BA1C9D" w:rsidP="00D72A8C">
            <w:pPr>
              <w:bidi w:val="0"/>
              <w:jc w:val="both"/>
              <w:rPr>
                <w:rFonts w:asciiTheme="majorBidi" w:hAnsiTheme="majorBidi" w:cstheme="majorBidi"/>
                <w:b w:val="0"/>
                <w:bCs w:val="0"/>
                <w:color w:val="auto"/>
              </w:rPr>
            </w:pPr>
            <w:r w:rsidRPr="00BA1C9D">
              <w:rPr>
                <w:rFonts w:asciiTheme="majorBidi" w:hAnsiTheme="majorBidi" w:cstheme="majorBidi"/>
                <w:b w:val="0"/>
                <w:bCs w:val="0"/>
                <w:color w:val="auto"/>
              </w:rPr>
              <w:t>Students will  get acquainted with the central ideas, theories, terms, approaches, debates/controversies and questions in the field of semantics. The study of semantics can be taken from a range of different approaches. Major among these are: Sense &amp; Reference, Referential theory, Conceptual theory, Componential Analysis, role of context (contextual theory of meaning), Original &amp; Connotational meaning , Generative semantics , the interdisciplinary approach to meaning (psychology, philosophy, anthropology, etc), lexical semantics and relational semantics(hyponymy, homonymy, polysemy synonymy, antonyms , idioms/catch/set phrases, metonymy, etc) and semantic fields. In addition, this unit can also tackle theories of word/sentence meaning . A multi-faceted approach to the complex questions of meaning is highly recommended. The relationship between Semantics and Pragmatics is also outlined and discussed paving the way to the second module of the course which will be devoted to discussing Pragmatics and noting the many interrelationships, controversies and overlaps.</w:t>
            </w:r>
          </w:p>
          <w:p w:rsidR="00BA1C9D" w:rsidRPr="00BA1C9D" w:rsidRDefault="00BA1C9D" w:rsidP="00BA1C9D">
            <w:pPr>
              <w:bidi w:val="0"/>
              <w:jc w:val="both"/>
              <w:rPr>
                <w:rFonts w:asciiTheme="majorBidi" w:hAnsiTheme="majorBidi" w:cstheme="majorBidi"/>
                <w:b w:val="0"/>
                <w:bCs w:val="0"/>
                <w:color w:val="auto"/>
              </w:rPr>
            </w:pPr>
          </w:p>
          <w:p w:rsidR="00BA1C9D" w:rsidRPr="00BA1C9D" w:rsidRDefault="00BA1C9D" w:rsidP="00BA1C9D">
            <w:pPr>
              <w:bidi w:val="0"/>
              <w:jc w:val="both"/>
              <w:rPr>
                <w:rFonts w:asciiTheme="majorBidi" w:hAnsiTheme="majorBidi" w:cstheme="majorBidi"/>
                <w:i/>
                <w:iCs/>
                <w:color w:val="auto"/>
              </w:rPr>
            </w:pPr>
            <w:r w:rsidRPr="00BA1C9D">
              <w:rPr>
                <w:rFonts w:asciiTheme="majorBidi" w:hAnsiTheme="majorBidi" w:cstheme="majorBidi"/>
                <w:i/>
                <w:iCs/>
                <w:color w:val="auto"/>
              </w:rPr>
              <w:t>Module 2 Pragmatics:</w:t>
            </w:r>
          </w:p>
          <w:p w:rsidR="00BA1C9D" w:rsidRPr="00BA1C9D" w:rsidRDefault="00BA1C9D" w:rsidP="00BA1C9D">
            <w:pPr>
              <w:bidi w:val="0"/>
              <w:spacing w:line="240" w:lineRule="atLeast"/>
              <w:jc w:val="both"/>
              <w:rPr>
                <w:color w:val="auto"/>
              </w:rPr>
            </w:pPr>
          </w:p>
          <w:p w:rsidR="00BA1C9D" w:rsidRPr="00BA1C9D" w:rsidRDefault="00BA1C9D" w:rsidP="00BA1C9D">
            <w:pPr>
              <w:pStyle w:val="a6"/>
              <w:bidi w:val="0"/>
              <w:jc w:val="both"/>
              <w:rPr>
                <w:rFonts w:asciiTheme="majorBidi" w:eastAsia="Calibri" w:hAnsiTheme="majorBidi" w:cstheme="majorBidi"/>
                <w:b w:val="0"/>
                <w:bCs w:val="0"/>
                <w:color w:val="auto"/>
                <w:szCs w:val="24"/>
              </w:rPr>
            </w:pPr>
            <w:r w:rsidRPr="002D7186">
              <w:rPr>
                <w:rFonts w:asciiTheme="majorBidi" w:eastAsia="Calibri" w:hAnsiTheme="majorBidi" w:cstheme="majorBidi"/>
                <w:b w:val="0"/>
                <w:bCs w:val="0"/>
                <w:color w:val="auto"/>
                <w:szCs w:val="24"/>
              </w:rPr>
              <w:t>Pragmatics is one of the  major branches of linguistics</w:t>
            </w:r>
            <w:r w:rsidRPr="002D7186">
              <w:rPr>
                <w:rFonts w:asciiTheme="majorBidi" w:eastAsia="Calibri" w:hAnsiTheme="majorBidi" w:cstheme="majorBidi"/>
                <w:b w:val="0"/>
                <w:bCs w:val="0"/>
                <w:color w:val="auto"/>
                <w:szCs w:val="24"/>
                <w:lang w:val="de-DE"/>
              </w:rPr>
              <w:t xml:space="preserve"> that primarily deals with</w:t>
            </w:r>
            <w:r w:rsidRPr="002D7186">
              <w:rPr>
                <w:rFonts w:asciiTheme="majorBidi" w:eastAsia="Calibri" w:hAnsiTheme="majorBidi" w:cstheme="majorBidi"/>
                <w:b w:val="0"/>
                <w:bCs w:val="0"/>
                <w:color w:val="auto"/>
                <w:szCs w:val="24"/>
              </w:rPr>
              <w:t xml:space="preserve"> how</w:t>
            </w:r>
            <w:r w:rsidRPr="00BA1C9D">
              <w:rPr>
                <w:rFonts w:asciiTheme="majorBidi" w:eastAsia="Calibri" w:hAnsiTheme="majorBidi" w:cstheme="majorBidi"/>
                <w:color w:val="auto"/>
                <w:szCs w:val="24"/>
              </w:rPr>
              <w:t xml:space="preserve"> </w:t>
            </w:r>
            <w:r w:rsidRPr="002D7186">
              <w:rPr>
                <w:rFonts w:asciiTheme="majorBidi" w:eastAsia="Calibri" w:hAnsiTheme="majorBidi" w:cstheme="majorBidi"/>
                <w:b w:val="0"/>
                <w:bCs w:val="0"/>
                <w:color w:val="auto"/>
                <w:szCs w:val="24"/>
              </w:rPr>
              <w:t xml:space="preserve">people </w:t>
            </w:r>
            <w:r w:rsidRPr="00BA1C9D">
              <w:rPr>
                <w:rFonts w:asciiTheme="majorBidi" w:eastAsia="Calibri" w:hAnsiTheme="majorBidi" w:cstheme="majorBidi"/>
                <w:b w:val="0"/>
                <w:bCs w:val="0"/>
                <w:color w:val="auto"/>
                <w:szCs w:val="24"/>
              </w:rPr>
              <w:t xml:space="preserve">use language within a context, in real-life everyday communicative situations. It helps students to understand the interaction between language, use and grammar by providing an introduction to the </w:t>
            </w:r>
            <w:r w:rsidRPr="00BA1C9D">
              <w:rPr>
                <w:rFonts w:asciiTheme="majorBidi" w:eastAsia="Calibri" w:hAnsiTheme="majorBidi" w:cstheme="majorBidi"/>
                <w:b w:val="0"/>
                <w:bCs w:val="0"/>
                <w:color w:val="auto"/>
                <w:szCs w:val="24"/>
              </w:rPr>
              <w:lastRenderedPageBreak/>
              <w:t>key concepts and the major issues in the field of Pragmatics, covering, linguistic,  cultural and cognitive domains.</w:t>
            </w:r>
          </w:p>
          <w:p w:rsidR="00BA1C9D" w:rsidRPr="00BA1C9D" w:rsidRDefault="00BA1C9D" w:rsidP="00BA1C9D">
            <w:pPr>
              <w:bidi w:val="0"/>
              <w:spacing w:line="240" w:lineRule="atLeast"/>
              <w:jc w:val="both"/>
              <w:rPr>
                <w:b w:val="0"/>
                <w:bCs w:val="0"/>
                <w:color w:val="auto"/>
              </w:rPr>
            </w:pPr>
            <w:r w:rsidRPr="00BA1C9D">
              <w:rPr>
                <w:rFonts w:asciiTheme="majorBidi" w:eastAsia="Calibri" w:hAnsiTheme="majorBidi" w:cstheme="majorBidi"/>
                <w:b w:val="0"/>
                <w:bCs w:val="0"/>
                <w:color w:val="auto"/>
              </w:rPr>
              <w:t>This part of the course probes the study of the uses and the effects of language, implied meaning, language as used in concrete situations and its impact on the world. Theoretical approaches of scholars in the field such as</w:t>
            </w:r>
            <w:r w:rsidRPr="00BA1C9D">
              <w:rPr>
                <w:rFonts w:asciiTheme="majorBidi" w:eastAsia="+mn-ea" w:hAnsiTheme="majorBidi" w:cstheme="majorBidi"/>
                <w:b w:val="0"/>
                <w:bCs w:val="0"/>
                <w:color w:val="auto"/>
                <w:lang w:val="de-AT"/>
              </w:rPr>
              <w:t xml:space="preserve"> (C. Morris, Wittgenstein, Austin, Searle, Grice)</w:t>
            </w:r>
            <w:r w:rsidRPr="00BA1C9D">
              <w:rPr>
                <w:rFonts w:asciiTheme="majorBidi" w:hAnsiTheme="majorBidi" w:cstheme="majorBidi"/>
                <w:b w:val="0"/>
                <w:bCs w:val="0"/>
                <w:color w:val="auto"/>
                <w:lang w:val="de-AT"/>
              </w:rPr>
              <w:t xml:space="preserve"> will be briefly reviewed and discussed. Topics include: </w:t>
            </w:r>
            <w:r w:rsidRPr="00BA1C9D">
              <w:rPr>
                <w:rFonts w:asciiTheme="majorBidi" w:hAnsiTheme="majorBidi" w:cstheme="majorBidi"/>
                <w:b w:val="0"/>
                <w:bCs w:val="0"/>
                <w:color w:val="auto"/>
              </w:rPr>
              <w:t>Speech Act Theory, Felicity Conditions, Conversational Implicature and Entailment, the Cooperative principle, Conversational maxims, Politeness(principles and patterns) , Phatic tokens, Deixis , Ambiguity,  Presupposition and Nonverbal Communication</w:t>
            </w:r>
            <w:r w:rsidRPr="00BA1C9D">
              <w:rPr>
                <w:b w:val="0"/>
                <w:bCs w:val="0"/>
                <w:color w:val="auto"/>
              </w:rPr>
              <w:t>.</w:t>
            </w:r>
          </w:p>
          <w:p w:rsidR="00BA1C9D" w:rsidRPr="00BA1C9D" w:rsidRDefault="00BA1C9D" w:rsidP="00BA1C9D">
            <w:pPr>
              <w:bidi w:val="0"/>
              <w:spacing w:line="240" w:lineRule="atLeast"/>
              <w:jc w:val="both"/>
              <w:rPr>
                <w:b w:val="0"/>
                <w:bCs w:val="0"/>
                <w:color w:val="auto"/>
              </w:rPr>
            </w:pPr>
          </w:p>
          <w:p w:rsidR="00BA1C9D" w:rsidRPr="00BA1C9D" w:rsidRDefault="00BA1C9D" w:rsidP="00BA1C9D">
            <w:pPr>
              <w:bidi w:val="0"/>
              <w:spacing w:line="240" w:lineRule="atLeast"/>
              <w:jc w:val="both"/>
              <w:rPr>
                <w:b w:val="0"/>
                <w:bCs w:val="0"/>
                <w:color w:val="auto"/>
              </w:rPr>
            </w:pPr>
            <w:r w:rsidRPr="00BA1C9D">
              <w:rPr>
                <w:b w:val="0"/>
                <w:bCs w:val="0"/>
                <w:color w:val="auto"/>
              </w:rPr>
              <w:t>Finally, the interrelationships, controversies and overlaps within the two fields of Semantics and Pragmatics, will be highlighted and integrated with a view to proving the complexity of "meaning".</w:t>
            </w:r>
          </w:p>
          <w:p w:rsidR="00BA1C9D" w:rsidRPr="00BA1C9D" w:rsidRDefault="00BA1C9D" w:rsidP="00BA1C9D">
            <w:pPr>
              <w:spacing w:line="240" w:lineRule="atLeast"/>
              <w:rPr>
                <w:b w:val="0"/>
                <w:bCs w:val="0"/>
                <w:color w:val="auto"/>
              </w:rPr>
            </w:pPr>
          </w:p>
          <w:p w:rsidR="00D2086D" w:rsidRPr="000219DF" w:rsidRDefault="00D2086D" w:rsidP="005029CC">
            <w:pPr>
              <w:bidi w:val="0"/>
              <w:spacing w:before="120" w:line="480" w:lineRule="auto"/>
              <w:jc w:val="both"/>
              <w:rPr>
                <w:rFonts w:asciiTheme="majorBidi" w:hAnsiTheme="majorBidi" w:cstheme="majorBidi"/>
                <w:b w:val="0"/>
                <w:bCs w:val="0"/>
                <w:sz w:val="24"/>
                <w:szCs w:val="24"/>
                <w:rtl/>
                <w:lang w:bidi="ar-JO"/>
              </w:rPr>
            </w:pPr>
          </w:p>
        </w:tc>
      </w:tr>
    </w:tbl>
    <w:p w:rsidR="00A647DB" w:rsidRPr="00690BD5" w:rsidRDefault="00A647DB" w:rsidP="00D72A8C">
      <w:pPr>
        <w:rPr>
          <w:rFonts w:cs="Arabic Transparent"/>
          <w:b/>
          <w:bCs/>
          <w:color w:val="4F6228" w:themeColor="accent3" w:themeShade="80"/>
          <w:sz w:val="28"/>
          <w:szCs w:val="28"/>
          <w:rtl/>
        </w:rPr>
      </w:pPr>
      <w:r w:rsidRPr="00161801">
        <w:rPr>
          <w:rFonts w:cs="SKR HEAD1" w:hint="cs"/>
          <w:color w:val="4F6228" w:themeColor="accent3" w:themeShade="80"/>
          <w:sz w:val="28"/>
          <w:szCs w:val="28"/>
          <w:u w:val="single"/>
          <w:rtl/>
          <w:lang w:bidi="ar-JO"/>
        </w:rPr>
        <w:lastRenderedPageBreak/>
        <w:t>أهداف المقرر</w:t>
      </w:r>
      <w:r w:rsidR="00161801">
        <w:rPr>
          <w:rFonts w:cs="Arabic Transparent" w:hint="cs"/>
          <w:b/>
          <w:bCs/>
          <w:color w:val="4F6228" w:themeColor="accent3" w:themeShade="80"/>
          <w:sz w:val="28"/>
          <w:szCs w:val="28"/>
          <w:rtl/>
          <w:lang w:bidi="ar-JO"/>
        </w:rPr>
        <w:t>:</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0B732E">
        <w:rPr>
          <w:rFonts w:asciiTheme="majorBidi" w:hAnsiTheme="majorBidi" w:cstheme="majorBidi"/>
          <w:b/>
          <w:bCs/>
          <w:color w:val="4F6228" w:themeColor="accent3" w:themeShade="80"/>
          <w:sz w:val="28"/>
          <w:szCs w:val="28"/>
          <w:lang w:bidi="ar-JO"/>
        </w:rPr>
        <w:t xml:space="preserve">Module Aims  </w:t>
      </w:r>
      <w:r w:rsidR="00D72A8C">
        <w:rPr>
          <w:rFonts w:asciiTheme="majorBidi" w:hAnsiTheme="majorBidi" w:cstheme="majorBidi"/>
          <w:b/>
          <w:bCs/>
          <w:color w:val="4F6228" w:themeColor="accent3" w:themeShade="80"/>
          <w:sz w:val="28"/>
          <w:szCs w:val="28"/>
          <w:lang w:bidi="ar-JO"/>
        </w:rPr>
        <w:t>:the course aims to:</w:t>
      </w:r>
      <w:r w:rsidRPr="000B732E">
        <w:rPr>
          <w:rFonts w:asciiTheme="majorBidi" w:hAnsiTheme="majorBidi" w:cstheme="majorBidi"/>
          <w:b/>
          <w:bCs/>
          <w:color w:val="4F6228" w:themeColor="accent3" w:themeShade="80"/>
          <w:sz w:val="28"/>
          <w:szCs w:val="28"/>
          <w:lang w:bidi="ar-JO"/>
        </w:rPr>
        <w:t xml:space="preserve">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386"/>
        <w:gridCol w:w="8315"/>
        <w:gridCol w:w="582"/>
      </w:tblGrid>
      <w:tr w:rsidR="00312B4E" w:rsidRPr="005A2EED" w:rsidTr="00312B4E">
        <w:trPr>
          <w:jc w:val="center"/>
        </w:trPr>
        <w:tc>
          <w:tcPr>
            <w:tcW w:w="386"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4F6228" w:themeColor="accent3" w:themeShade="80"/>
            </w:tcBorders>
            <w:vAlign w:val="center"/>
          </w:tcPr>
          <w:p w:rsidR="00312B4E" w:rsidRPr="005A2EED" w:rsidRDefault="00312B4E" w:rsidP="00474C6C">
            <w:pPr>
              <w:spacing w:before="120" w:after="120"/>
              <w:jc w:val="center"/>
              <w:rPr>
                <w:rFonts w:cs="Arabic Transparent"/>
                <w:sz w:val="28"/>
                <w:szCs w:val="28"/>
                <w:rtl/>
              </w:rPr>
            </w:pPr>
          </w:p>
        </w:tc>
        <w:tc>
          <w:tcPr>
            <w:tcW w:w="8315"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5A2EED">
            <w:pPr>
              <w:bidi w:val="0"/>
              <w:spacing w:line="240" w:lineRule="auto"/>
              <w:rPr>
                <w:rFonts w:asciiTheme="majorBidi" w:hAnsiTheme="majorBidi" w:cstheme="majorBidi"/>
                <w:sz w:val="24"/>
                <w:szCs w:val="24"/>
                <w:lang w:bidi="ar-JO"/>
              </w:rPr>
            </w:pPr>
            <w:r w:rsidRPr="005A2EED">
              <w:rPr>
                <w:rFonts w:asciiTheme="majorBidi" w:hAnsiTheme="majorBidi" w:cstheme="majorBidi"/>
                <w:sz w:val="24"/>
                <w:szCs w:val="24"/>
                <w:lang w:bidi="ar-JO"/>
              </w:rPr>
              <w:t>Acquaint students with the fundamental notions, theories and terms of approaching "meanin</w:t>
            </w:r>
            <w:r>
              <w:rPr>
                <w:rFonts w:asciiTheme="majorBidi" w:hAnsiTheme="majorBidi" w:cstheme="majorBidi"/>
                <w:sz w:val="24"/>
                <w:szCs w:val="24"/>
                <w:lang w:bidi="ar-JO"/>
              </w:rPr>
              <w:t>g</w:t>
            </w:r>
            <w:r w:rsidRPr="005A2EED">
              <w:rPr>
                <w:rFonts w:asciiTheme="majorBidi" w:hAnsiTheme="majorBidi" w:cstheme="majorBidi"/>
                <w:sz w:val="24"/>
                <w:szCs w:val="24"/>
                <w:lang w:bidi="ar-JO"/>
              </w:rPr>
              <w:t>" from</w:t>
            </w:r>
            <w:r>
              <w:rPr>
                <w:rFonts w:asciiTheme="majorBidi" w:hAnsiTheme="majorBidi" w:cstheme="majorBidi"/>
                <w:sz w:val="24"/>
                <w:szCs w:val="24"/>
                <w:lang w:bidi="ar-JO"/>
              </w:rPr>
              <w:t xml:space="preserve"> the perspectives of</w:t>
            </w:r>
            <w:r w:rsidRPr="005A2EED">
              <w:rPr>
                <w:rFonts w:asciiTheme="majorBidi" w:hAnsiTheme="majorBidi" w:cstheme="majorBidi"/>
                <w:sz w:val="24"/>
                <w:szCs w:val="24"/>
                <w:lang w:bidi="ar-JO"/>
              </w:rPr>
              <w:t xml:space="preserve"> both</w:t>
            </w:r>
            <w:r>
              <w:rPr>
                <w:rFonts w:asciiTheme="majorBidi" w:hAnsiTheme="majorBidi" w:cstheme="majorBidi"/>
                <w:sz w:val="24"/>
                <w:szCs w:val="24"/>
                <w:lang w:bidi="ar-JO"/>
              </w:rPr>
              <w:t xml:space="preserve"> Semantics and Pragmatics.</w:t>
            </w:r>
            <w:r w:rsidRPr="005A2EED">
              <w:rPr>
                <w:rFonts w:asciiTheme="majorBidi" w:hAnsiTheme="majorBidi" w:cstheme="majorBidi"/>
                <w:sz w:val="24"/>
                <w:szCs w:val="24"/>
                <w:lang w:bidi="ar-JO"/>
              </w:rPr>
              <w:t xml:space="preserve">  </w:t>
            </w:r>
          </w:p>
        </w:tc>
        <w:tc>
          <w:tcPr>
            <w:tcW w:w="582"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474C6C">
            <w:pPr>
              <w:spacing w:before="120" w:after="120"/>
              <w:jc w:val="center"/>
              <w:rPr>
                <w:rFonts w:cs="Arabic Transparent"/>
                <w:sz w:val="28"/>
                <w:szCs w:val="28"/>
                <w:lang w:bidi="ar-JO"/>
              </w:rPr>
            </w:pPr>
            <w:r w:rsidRPr="005A2EED">
              <w:rPr>
                <w:rFonts w:cs="Arabic Transparent"/>
                <w:sz w:val="28"/>
                <w:szCs w:val="28"/>
                <w:lang w:bidi="ar-JO"/>
              </w:rPr>
              <w:t>1</w:t>
            </w:r>
          </w:p>
        </w:tc>
      </w:tr>
      <w:tr w:rsidR="00312B4E" w:rsidRPr="005A2EED" w:rsidTr="00312B4E">
        <w:trPr>
          <w:jc w:val="center"/>
        </w:trPr>
        <w:tc>
          <w:tcPr>
            <w:tcW w:w="386"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312B4E" w:rsidRPr="005A2EED" w:rsidRDefault="00312B4E" w:rsidP="00474C6C">
            <w:pPr>
              <w:spacing w:before="120" w:after="120"/>
              <w:jc w:val="center"/>
              <w:rPr>
                <w:rFonts w:cs="Arabic Transparent"/>
                <w:sz w:val="28"/>
                <w:szCs w:val="28"/>
                <w:rtl/>
                <w:lang w:bidi="ar-JO"/>
              </w:rPr>
            </w:pPr>
          </w:p>
        </w:tc>
        <w:tc>
          <w:tcPr>
            <w:tcW w:w="831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5A2EED">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 xml:space="preserve">Introduce students to various aspects of  semantic meaning. </w:t>
            </w:r>
          </w:p>
        </w:tc>
        <w:tc>
          <w:tcPr>
            <w:tcW w:w="582"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474C6C">
            <w:pPr>
              <w:spacing w:before="120" w:after="120"/>
              <w:jc w:val="center"/>
              <w:rPr>
                <w:rFonts w:cs="Arabic Transparent"/>
                <w:sz w:val="28"/>
                <w:szCs w:val="28"/>
              </w:rPr>
            </w:pPr>
            <w:r w:rsidRPr="005A2EED">
              <w:rPr>
                <w:rFonts w:cs="Arabic Transparent"/>
                <w:sz w:val="28"/>
                <w:szCs w:val="28"/>
              </w:rPr>
              <w:t>2</w:t>
            </w:r>
          </w:p>
        </w:tc>
      </w:tr>
      <w:tr w:rsidR="00312B4E" w:rsidRPr="005A2EED" w:rsidTr="00312B4E">
        <w:trPr>
          <w:jc w:val="center"/>
        </w:trPr>
        <w:tc>
          <w:tcPr>
            <w:tcW w:w="386"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312B4E" w:rsidRPr="005A2EED" w:rsidRDefault="00312B4E" w:rsidP="00474C6C">
            <w:pPr>
              <w:spacing w:before="120" w:after="120"/>
              <w:jc w:val="center"/>
              <w:rPr>
                <w:rFonts w:cs="Arabic Transparent"/>
                <w:sz w:val="28"/>
                <w:szCs w:val="28"/>
                <w:rtl/>
                <w:lang w:bidi="ar-JO"/>
              </w:rPr>
            </w:pPr>
          </w:p>
        </w:tc>
        <w:tc>
          <w:tcPr>
            <w:tcW w:w="831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D86CE8">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Empower students with relevant knowledge and skills to discuss key concepts and theories in pragmatic meaning and pragmatic competence..</w:t>
            </w:r>
          </w:p>
        </w:tc>
        <w:tc>
          <w:tcPr>
            <w:tcW w:w="582"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474C6C">
            <w:pPr>
              <w:spacing w:before="120" w:after="120"/>
              <w:jc w:val="center"/>
              <w:rPr>
                <w:rFonts w:cs="Arabic Transparent"/>
                <w:sz w:val="28"/>
                <w:szCs w:val="28"/>
              </w:rPr>
            </w:pPr>
            <w:r w:rsidRPr="005A2EED">
              <w:rPr>
                <w:rFonts w:cs="Arabic Transparent"/>
                <w:sz w:val="28"/>
                <w:szCs w:val="28"/>
              </w:rPr>
              <w:t>3</w:t>
            </w:r>
          </w:p>
        </w:tc>
      </w:tr>
      <w:tr w:rsidR="00312B4E" w:rsidRPr="005A2EED" w:rsidTr="00312B4E">
        <w:trPr>
          <w:jc w:val="center"/>
        </w:trPr>
        <w:tc>
          <w:tcPr>
            <w:tcW w:w="386"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312B4E" w:rsidRPr="005A2EED" w:rsidRDefault="00312B4E" w:rsidP="00474C6C">
            <w:pPr>
              <w:spacing w:before="120" w:after="120"/>
              <w:jc w:val="center"/>
              <w:rPr>
                <w:rFonts w:cs="Arabic Transparent"/>
                <w:sz w:val="28"/>
                <w:szCs w:val="28"/>
                <w:rtl/>
                <w:lang w:bidi="ar-JO"/>
              </w:rPr>
            </w:pPr>
          </w:p>
        </w:tc>
        <w:tc>
          <w:tcPr>
            <w:tcW w:w="831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DC64FA">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 xml:space="preserve">Provide students with an opportunity to have some detailed knowledge about </w:t>
            </w:r>
            <w:r w:rsidRPr="005A2EED">
              <w:rPr>
                <w:rFonts w:asciiTheme="majorBidi" w:hAnsiTheme="majorBidi" w:cstheme="majorBidi"/>
                <w:sz w:val="24"/>
                <w:szCs w:val="24"/>
                <w:lang w:bidi="ar-JO"/>
              </w:rPr>
              <w:t xml:space="preserve"> English lexical Semantics.</w:t>
            </w:r>
          </w:p>
        </w:tc>
        <w:tc>
          <w:tcPr>
            <w:tcW w:w="582"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474C6C">
            <w:pPr>
              <w:spacing w:before="120" w:after="120"/>
              <w:jc w:val="center"/>
              <w:rPr>
                <w:rFonts w:cs="Arabic Transparent"/>
                <w:sz w:val="28"/>
                <w:szCs w:val="28"/>
              </w:rPr>
            </w:pPr>
            <w:r w:rsidRPr="005A2EED">
              <w:rPr>
                <w:rFonts w:cs="Arabic Transparent"/>
                <w:sz w:val="28"/>
                <w:szCs w:val="28"/>
              </w:rPr>
              <w:t>4</w:t>
            </w:r>
          </w:p>
        </w:tc>
      </w:tr>
      <w:tr w:rsidR="00312B4E" w:rsidRPr="005A2EED" w:rsidTr="00312B4E">
        <w:trPr>
          <w:jc w:val="center"/>
        </w:trPr>
        <w:tc>
          <w:tcPr>
            <w:tcW w:w="386"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312B4E" w:rsidRPr="005A2EED" w:rsidRDefault="00312B4E" w:rsidP="00474C6C">
            <w:pPr>
              <w:spacing w:before="120" w:after="120"/>
              <w:jc w:val="center"/>
              <w:rPr>
                <w:rFonts w:cs="Arabic Transparent"/>
                <w:sz w:val="28"/>
                <w:szCs w:val="28"/>
                <w:rtl/>
                <w:lang w:bidi="ar-JO"/>
              </w:rPr>
            </w:pPr>
          </w:p>
        </w:tc>
        <w:tc>
          <w:tcPr>
            <w:tcW w:w="831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C01907">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Getting the class to</w:t>
            </w:r>
            <w:r w:rsidRPr="005A2EED">
              <w:rPr>
                <w:rFonts w:asciiTheme="majorBidi" w:hAnsiTheme="majorBidi" w:cstheme="majorBidi"/>
                <w:sz w:val="24"/>
                <w:szCs w:val="24"/>
                <w:lang w:bidi="ar-JO"/>
              </w:rPr>
              <w:t xml:space="preserve"> </w:t>
            </w:r>
            <w:r>
              <w:rPr>
                <w:rFonts w:asciiTheme="majorBidi" w:hAnsiTheme="majorBidi" w:cstheme="majorBidi"/>
                <w:sz w:val="24"/>
                <w:szCs w:val="24"/>
                <w:lang w:bidi="ar-JO"/>
              </w:rPr>
              <w:t xml:space="preserve">explore </w:t>
            </w:r>
            <w:r w:rsidRPr="005A2EED">
              <w:rPr>
                <w:rFonts w:asciiTheme="majorBidi" w:hAnsiTheme="majorBidi" w:cstheme="majorBidi"/>
                <w:sz w:val="24"/>
                <w:szCs w:val="24"/>
                <w:lang w:bidi="ar-JO"/>
              </w:rPr>
              <w:t>the role of Context in shaping meaning.</w:t>
            </w:r>
          </w:p>
        </w:tc>
        <w:tc>
          <w:tcPr>
            <w:tcW w:w="582"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474C6C">
            <w:pPr>
              <w:spacing w:before="120" w:after="120"/>
              <w:jc w:val="center"/>
              <w:rPr>
                <w:rFonts w:cs="Arabic Transparent"/>
                <w:sz w:val="28"/>
                <w:szCs w:val="28"/>
              </w:rPr>
            </w:pPr>
            <w:r w:rsidRPr="005A2EED">
              <w:rPr>
                <w:rFonts w:cs="Arabic Transparent"/>
                <w:sz w:val="28"/>
                <w:szCs w:val="28"/>
              </w:rPr>
              <w:t>5</w:t>
            </w:r>
          </w:p>
        </w:tc>
      </w:tr>
      <w:tr w:rsidR="00312B4E" w:rsidRPr="005A2EED" w:rsidTr="00312B4E">
        <w:trPr>
          <w:jc w:val="center"/>
        </w:trPr>
        <w:tc>
          <w:tcPr>
            <w:tcW w:w="386"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312B4E" w:rsidRPr="005A2EED" w:rsidRDefault="00312B4E" w:rsidP="00474C6C">
            <w:pPr>
              <w:spacing w:before="120" w:after="120"/>
              <w:jc w:val="center"/>
              <w:rPr>
                <w:rFonts w:cs="Arabic Transparent"/>
                <w:sz w:val="28"/>
                <w:szCs w:val="28"/>
                <w:rtl/>
                <w:lang w:bidi="ar-JO"/>
              </w:rPr>
            </w:pPr>
          </w:p>
        </w:tc>
        <w:tc>
          <w:tcPr>
            <w:tcW w:w="831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7368DB" w:rsidP="00DC64FA">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Train students to</w:t>
            </w:r>
            <w:r w:rsidR="00312B4E" w:rsidRPr="005A2EED">
              <w:rPr>
                <w:rFonts w:asciiTheme="majorBidi" w:hAnsiTheme="majorBidi" w:cstheme="majorBidi"/>
                <w:sz w:val="24"/>
                <w:szCs w:val="24"/>
                <w:lang w:bidi="ar-JO"/>
              </w:rPr>
              <w:t xml:space="preserve"> scrutinize</w:t>
            </w:r>
            <w:r>
              <w:rPr>
                <w:rFonts w:asciiTheme="majorBidi" w:hAnsiTheme="majorBidi" w:cstheme="majorBidi"/>
                <w:sz w:val="24"/>
                <w:szCs w:val="24"/>
                <w:lang w:bidi="ar-JO"/>
              </w:rPr>
              <w:t xml:space="preserve"> the complexity of meaning a</w:t>
            </w:r>
            <w:r w:rsidR="001D505A">
              <w:rPr>
                <w:rFonts w:asciiTheme="majorBidi" w:hAnsiTheme="majorBidi" w:cstheme="majorBidi"/>
                <w:sz w:val="24"/>
                <w:szCs w:val="24"/>
                <w:lang w:bidi="ar-JO"/>
              </w:rPr>
              <w:t xml:space="preserve">nd see </w:t>
            </w:r>
            <w:r w:rsidR="00312B4E" w:rsidRPr="005A2EED">
              <w:rPr>
                <w:rFonts w:asciiTheme="majorBidi" w:hAnsiTheme="majorBidi" w:cstheme="majorBidi"/>
                <w:sz w:val="24"/>
                <w:szCs w:val="24"/>
                <w:lang w:bidi="ar-JO"/>
              </w:rPr>
              <w:t xml:space="preserve"> the way ''meaning'' works in words, sentences, context and texts.</w:t>
            </w:r>
          </w:p>
        </w:tc>
        <w:tc>
          <w:tcPr>
            <w:tcW w:w="582"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474C6C">
            <w:pPr>
              <w:spacing w:before="120" w:after="120"/>
              <w:jc w:val="center"/>
              <w:rPr>
                <w:rFonts w:cs="Arabic Transparent"/>
                <w:sz w:val="28"/>
                <w:szCs w:val="28"/>
              </w:rPr>
            </w:pPr>
            <w:r w:rsidRPr="005A2EED">
              <w:rPr>
                <w:rFonts w:cs="Arabic Transparent"/>
                <w:sz w:val="28"/>
                <w:szCs w:val="28"/>
              </w:rPr>
              <w:t>6</w:t>
            </w:r>
          </w:p>
        </w:tc>
      </w:tr>
      <w:tr w:rsidR="00312B4E" w:rsidRPr="005A2EED" w:rsidTr="00312B4E">
        <w:trPr>
          <w:jc w:val="center"/>
        </w:trPr>
        <w:tc>
          <w:tcPr>
            <w:tcW w:w="386"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312B4E" w:rsidRPr="005A2EED" w:rsidRDefault="00312B4E" w:rsidP="00474C6C">
            <w:pPr>
              <w:spacing w:before="120" w:after="120"/>
              <w:jc w:val="center"/>
              <w:rPr>
                <w:rFonts w:cs="Arabic Transparent" w:hint="cs"/>
                <w:sz w:val="28"/>
                <w:szCs w:val="28"/>
                <w:rtl/>
                <w:lang w:bidi="ar-JO"/>
              </w:rPr>
            </w:pPr>
          </w:p>
        </w:tc>
        <w:tc>
          <w:tcPr>
            <w:tcW w:w="831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DC64FA">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Enable students to discuss key issues and questions Speech Acts and Implicature.</w:t>
            </w:r>
          </w:p>
        </w:tc>
        <w:tc>
          <w:tcPr>
            <w:tcW w:w="582"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C01907">
            <w:pPr>
              <w:bidi w:val="0"/>
              <w:spacing w:before="120" w:after="120"/>
              <w:jc w:val="center"/>
              <w:rPr>
                <w:rFonts w:cs="Arabic Transparent" w:hint="cs"/>
                <w:sz w:val="28"/>
                <w:szCs w:val="28"/>
              </w:rPr>
            </w:pPr>
            <w:r>
              <w:rPr>
                <w:rFonts w:cs="Arabic Transparent"/>
                <w:sz w:val="28"/>
                <w:szCs w:val="28"/>
              </w:rPr>
              <w:t>7</w:t>
            </w:r>
          </w:p>
        </w:tc>
      </w:tr>
      <w:tr w:rsidR="00312B4E" w:rsidRPr="005A2EED" w:rsidTr="00312B4E">
        <w:trPr>
          <w:jc w:val="center"/>
        </w:trPr>
        <w:tc>
          <w:tcPr>
            <w:tcW w:w="386"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312B4E" w:rsidRPr="005A2EED" w:rsidRDefault="00312B4E" w:rsidP="00474C6C">
            <w:pPr>
              <w:spacing w:before="120" w:after="120"/>
              <w:jc w:val="center"/>
              <w:rPr>
                <w:rFonts w:cs="Arabic Transparent" w:hint="cs"/>
                <w:sz w:val="28"/>
                <w:szCs w:val="28"/>
                <w:rtl/>
                <w:lang w:bidi="ar-JO"/>
              </w:rPr>
            </w:pPr>
          </w:p>
        </w:tc>
        <w:tc>
          <w:tcPr>
            <w:tcW w:w="831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Default="00312B4E" w:rsidP="002D7186">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Getting students to differentiate between Semantics and Pragmatics noting the various interfaces and overlaps.</w:t>
            </w:r>
          </w:p>
        </w:tc>
        <w:tc>
          <w:tcPr>
            <w:tcW w:w="582"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C01907">
            <w:pPr>
              <w:bidi w:val="0"/>
              <w:spacing w:before="120" w:after="120"/>
              <w:rPr>
                <w:rFonts w:cs="Arabic Transparent"/>
                <w:sz w:val="28"/>
                <w:szCs w:val="28"/>
              </w:rPr>
            </w:pPr>
            <w:r>
              <w:rPr>
                <w:rFonts w:cs="Arabic Transparent"/>
                <w:sz w:val="28"/>
                <w:szCs w:val="28"/>
              </w:rPr>
              <w:t xml:space="preserve"> 8</w:t>
            </w:r>
          </w:p>
        </w:tc>
      </w:tr>
      <w:tr w:rsidR="00312B4E" w:rsidRPr="005A2EED" w:rsidTr="00312B4E">
        <w:trPr>
          <w:jc w:val="center"/>
        </w:trPr>
        <w:tc>
          <w:tcPr>
            <w:tcW w:w="386"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312B4E" w:rsidRPr="005A2EED" w:rsidRDefault="00312B4E" w:rsidP="00474C6C">
            <w:pPr>
              <w:spacing w:before="120" w:after="120"/>
              <w:jc w:val="center"/>
              <w:rPr>
                <w:rFonts w:cs="Arabic Transparent" w:hint="cs"/>
                <w:sz w:val="28"/>
                <w:szCs w:val="28"/>
                <w:rtl/>
                <w:lang w:bidi="ar-JO"/>
              </w:rPr>
            </w:pPr>
          </w:p>
        </w:tc>
        <w:tc>
          <w:tcPr>
            <w:tcW w:w="8315"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Default="00312B4E" w:rsidP="00C01907">
            <w:pPr>
              <w:bidi w:val="0"/>
              <w:spacing w:line="240" w:lineRule="auto"/>
              <w:rPr>
                <w:rFonts w:asciiTheme="majorBidi" w:hAnsiTheme="majorBidi" w:cstheme="majorBidi"/>
                <w:sz w:val="24"/>
                <w:szCs w:val="24"/>
                <w:lang w:bidi="ar-JO"/>
              </w:rPr>
            </w:pPr>
            <w:r>
              <w:rPr>
                <w:rFonts w:asciiTheme="majorBidi" w:hAnsiTheme="majorBidi" w:cstheme="majorBidi"/>
                <w:sz w:val="24"/>
                <w:szCs w:val="24"/>
                <w:lang w:bidi="ar-JO"/>
              </w:rPr>
              <w:t>Enable students to particularly distinguish between: Original Meaning and Connotational Meaning; Presupposition and Entailment, Conversational and Nonconversational Implicature; Homonymy and Polysemy, Synonyms and Antonyms, etc.</w:t>
            </w:r>
          </w:p>
        </w:tc>
        <w:tc>
          <w:tcPr>
            <w:tcW w:w="582"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312B4E" w:rsidRPr="005A2EED" w:rsidRDefault="00312B4E" w:rsidP="00C01907">
            <w:pPr>
              <w:bidi w:val="0"/>
              <w:spacing w:before="120" w:after="120"/>
              <w:jc w:val="center"/>
              <w:rPr>
                <w:rFonts w:cs="Arabic Transparent"/>
                <w:sz w:val="28"/>
                <w:szCs w:val="28"/>
              </w:rPr>
            </w:pPr>
            <w:r>
              <w:rPr>
                <w:rFonts w:cs="Arabic Transparent"/>
                <w:sz w:val="28"/>
                <w:szCs w:val="28"/>
              </w:rPr>
              <w:t>9</w:t>
            </w:r>
          </w:p>
        </w:tc>
      </w:tr>
    </w:tbl>
    <w:p w:rsidR="00482609" w:rsidRDefault="00A647DB" w:rsidP="00C01907">
      <w:pPr>
        <w:jc w:val="right"/>
        <w:rPr>
          <w:rFonts w:cs="SKR HEAD1" w:hint="cs"/>
          <w:color w:val="4F6228" w:themeColor="accent3" w:themeShade="80"/>
          <w:sz w:val="28"/>
          <w:szCs w:val="28"/>
          <w:rtl/>
        </w:rPr>
      </w:pPr>
      <w:r w:rsidRPr="002963FD">
        <w:rPr>
          <w:rFonts w:cs="SKR HEAD1" w:hint="cs"/>
          <w:color w:val="4F6228" w:themeColor="accent3" w:themeShade="80"/>
          <w:sz w:val="28"/>
          <w:szCs w:val="28"/>
          <w:u w:val="single"/>
          <w:rtl/>
          <w:lang w:bidi="ar-JO"/>
        </w:rPr>
        <w:t>مخرجات التعليم</w:t>
      </w:r>
      <w:r w:rsidRPr="002963FD">
        <w:rPr>
          <w:rFonts w:cs="SKR HEAD1" w:hint="cs"/>
          <w:color w:val="4F6228" w:themeColor="accent3" w:themeShade="80"/>
          <w:sz w:val="28"/>
          <w:szCs w:val="28"/>
          <w:rtl/>
          <w:lang w:bidi="ar-JO"/>
        </w:rPr>
        <w:t xml:space="preserve">: </w:t>
      </w:r>
      <w:r w:rsidRPr="00EF5C6C">
        <w:rPr>
          <w:rFonts w:cs="Sultan Medium" w:hint="cs"/>
          <w:color w:val="4F6228" w:themeColor="accent3" w:themeShade="80"/>
          <w:rtl/>
          <w:lang w:bidi="ar-JO"/>
        </w:rPr>
        <w:t>(الفهم والمعرفة والمهارات الذهنية والعملية)</w:t>
      </w:r>
    </w:p>
    <w:p w:rsidR="00482609" w:rsidRDefault="00482609" w:rsidP="00482609">
      <w:pPr>
        <w:bidi w:val="0"/>
        <w:rPr>
          <w:rFonts w:cs="SKR HEAD1"/>
          <w:color w:val="4F6228" w:themeColor="accent3" w:themeShade="80"/>
          <w:sz w:val="28"/>
          <w:szCs w:val="28"/>
          <w:lang w:bidi="ar-JO"/>
        </w:rPr>
      </w:pPr>
      <w:r w:rsidRPr="00482609">
        <w:rPr>
          <w:rFonts w:cs="SKR HEAD1"/>
          <w:b/>
          <w:bCs/>
          <w:color w:val="4F6228" w:themeColor="accent3" w:themeShade="80"/>
          <w:sz w:val="28"/>
          <w:szCs w:val="28"/>
          <w:u w:val="single"/>
          <w:lang w:bidi="ar-JO"/>
        </w:rPr>
        <w:t>Learning Outcomes</w:t>
      </w:r>
      <w:r>
        <w:rPr>
          <w:rFonts w:cs="SKR HEAD1"/>
          <w:color w:val="4F6228" w:themeColor="accent3" w:themeShade="80"/>
          <w:sz w:val="28"/>
          <w:szCs w:val="28"/>
          <w:lang w:bidi="ar-JO"/>
        </w:rPr>
        <w:t xml:space="preserve"> (Comprehension- Knowledge-intellectual and practical skills)</w:t>
      </w:r>
    </w:p>
    <w:p w:rsidR="00482609" w:rsidRDefault="00482609" w:rsidP="00482609">
      <w:pPr>
        <w:rPr>
          <w:rFonts w:cs="SKR HEAD1" w:hint="cs"/>
          <w:color w:val="4F6228" w:themeColor="accent3" w:themeShade="80"/>
          <w:sz w:val="28"/>
          <w:szCs w:val="28"/>
          <w:rtl/>
        </w:rPr>
      </w:pPr>
      <w:r w:rsidRPr="002963FD">
        <w:rPr>
          <w:rFonts w:ascii="Traditional Arabic" w:hAnsi="Traditional Arabic" w:cs="Sultan Medium"/>
          <w:color w:val="4F6228" w:themeColor="accent3" w:themeShade="80"/>
          <w:rtl/>
          <w:lang w:bidi="ar-JO"/>
        </w:rPr>
        <w:t>يفترض بالطالب بعد دراسته لهذه المقرر أن يكون قادرا على:</w:t>
      </w:r>
    </w:p>
    <w:p w:rsidR="00482609" w:rsidRDefault="00482609" w:rsidP="00482609">
      <w:pPr>
        <w:bidi w:val="0"/>
        <w:rPr>
          <w:rFonts w:cs="SKR HEAD1"/>
          <w:color w:val="4F6228" w:themeColor="accent3" w:themeShade="80"/>
          <w:sz w:val="28"/>
          <w:szCs w:val="28"/>
          <w:lang w:bidi="ar-JO"/>
        </w:rPr>
      </w:pPr>
      <w:r>
        <w:rPr>
          <w:rFonts w:cs="SKR HEAD1"/>
          <w:color w:val="4F6228" w:themeColor="accent3" w:themeShade="80"/>
          <w:sz w:val="28"/>
          <w:szCs w:val="28"/>
          <w:lang w:bidi="ar-JO"/>
        </w:rPr>
        <w:t xml:space="preserve">By the end of this course, students should be able </w:t>
      </w:r>
      <w:r w:rsidR="008D0751">
        <w:rPr>
          <w:rFonts w:cs="SKR HEAD1"/>
          <w:color w:val="4F6228" w:themeColor="accent3" w:themeShade="80"/>
          <w:sz w:val="28"/>
          <w:szCs w:val="28"/>
          <w:lang w:bidi="ar-JO"/>
        </w:rPr>
        <w:t>to:</w:t>
      </w:r>
    </w:p>
    <w:p w:rsidR="00A647DB" w:rsidRPr="002963FD" w:rsidRDefault="00A647DB" w:rsidP="00B46B96">
      <w:pPr>
        <w:rPr>
          <w:rFonts w:ascii="Traditional Arabic" w:hAnsi="Traditional Arabic" w:cs="Sultan Medium"/>
          <w:color w:val="4F6228" w:themeColor="accent3" w:themeShade="80"/>
          <w:rtl/>
        </w:rPr>
      </w:pPr>
    </w:p>
    <w:tbl>
      <w:tblPr>
        <w:bidiVisual/>
        <w:tblW w:w="948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91"/>
        <w:gridCol w:w="1101"/>
        <w:gridCol w:w="7404"/>
        <w:gridCol w:w="491"/>
      </w:tblGrid>
      <w:tr w:rsidR="005E695C" w:rsidRPr="002A4A59" w:rsidTr="00203D48">
        <w:trPr>
          <w:jc w:val="center"/>
        </w:trPr>
        <w:tc>
          <w:tcPr>
            <w:tcW w:w="491"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5E695C" w:rsidRPr="002A4A59" w:rsidRDefault="005E695C" w:rsidP="00474C6C">
            <w:pPr>
              <w:spacing w:before="120" w:after="120"/>
              <w:jc w:val="center"/>
              <w:rPr>
                <w:rFonts w:cs="Arabic Transparent"/>
                <w:sz w:val="28"/>
                <w:szCs w:val="28"/>
                <w:rtl/>
                <w:lang w:bidi="ar-JO"/>
              </w:rPr>
            </w:pPr>
            <w:r w:rsidRPr="002A4A59">
              <w:rPr>
                <w:rFonts w:cs="Arabic Transparent" w:hint="cs"/>
                <w:sz w:val="28"/>
                <w:szCs w:val="28"/>
                <w:rtl/>
                <w:lang w:bidi="ar-JO"/>
              </w:rPr>
              <w:t>1</w:t>
            </w:r>
          </w:p>
        </w:tc>
        <w:tc>
          <w:tcPr>
            <w:tcW w:w="110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76923C" w:themeColor="accent3" w:themeShade="BF"/>
            </w:tcBorders>
            <w:vAlign w:val="center"/>
          </w:tcPr>
          <w:p w:rsidR="005E695C" w:rsidRPr="002A4A59" w:rsidRDefault="005E695C" w:rsidP="00474C6C">
            <w:pPr>
              <w:spacing w:before="120" w:after="120"/>
              <w:jc w:val="center"/>
              <w:rPr>
                <w:rFonts w:cs="Arabic Transparent"/>
                <w:sz w:val="28"/>
                <w:szCs w:val="28"/>
                <w:rtl/>
                <w:lang w:bidi="ar-JO"/>
              </w:rPr>
            </w:pPr>
          </w:p>
        </w:tc>
        <w:tc>
          <w:tcPr>
            <w:tcW w:w="7404"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C01907" w:rsidRPr="002A4A59" w:rsidRDefault="005E695C" w:rsidP="007C2C23">
            <w:pPr>
              <w:bidi w:val="0"/>
              <w:spacing w:line="240" w:lineRule="auto"/>
              <w:jc w:val="both"/>
              <w:rPr>
                <w:rFonts w:asciiTheme="majorBidi" w:hAnsiTheme="majorBidi" w:cstheme="majorBidi"/>
                <w:sz w:val="24"/>
                <w:szCs w:val="24"/>
                <w:lang w:bidi="ar-JO"/>
              </w:rPr>
            </w:pPr>
            <w:r w:rsidRPr="002A4A59">
              <w:rPr>
                <w:rFonts w:asciiTheme="majorBidi" w:hAnsiTheme="majorBidi" w:cstheme="majorBidi"/>
                <w:sz w:val="24"/>
                <w:szCs w:val="24"/>
                <w:lang w:bidi="ar-JO"/>
              </w:rPr>
              <w:t xml:space="preserve">Express themselves in good English </w:t>
            </w:r>
            <w:r w:rsidR="001038D5" w:rsidRPr="002A4A59">
              <w:rPr>
                <w:rFonts w:asciiTheme="majorBidi" w:hAnsiTheme="majorBidi" w:cstheme="majorBidi"/>
                <w:sz w:val="24"/>
                <w:szCs w:val="24"/>
                <w:lang w:bidi="ar-JO"/>
              </w:rPr>
              <w:t>Recognize the major concepts of semantics, Pragmatics and demonstrate knowledge of lexical relations and derivational relations</w:t>
            </w:r>
            <w:r w:rsidR="00BB140E" w:rsidRPr="002A4A59">
              <w:rPr>
                <w:rFonts w:asciiTheme="majorBidi" w:hAnsiTheme="majorBidi" w:cstheme="majorBidi"/>
                <w:sz w:val="24"/>
                <w:szCs w:val="24"/>
                <w:lang w:bidi="ar-JO"/>
              </w:rPr>
              <w:t xml:space="preserve"> </w:t>
            </w:r>
            <w:r w:rsidRPr="002A4A59">
              <w:rPr>
                <w:rFonts w:asciiTheme="majorBidi" w:hAnsiTheme="majorBidi" w:cstheme="majorBidi"/>
                <w:sz w:val="24"/>
                <w:szCs w:val="24"/>
                <w:lang w:bidi="ar-JO"/>
              </w:rPr>
              <w:t>orally and writing</w:t>
            </w:r>
            <w:r w:rsidR="007C2C23">
              <w:rPr>
                <w:rFonts w:asciiTheme="majorBidi" w:hAnsiTheme="majorBidi" w:cstheme="majorBidi"/>
                <w:sz w:val="24"/>
                <w:szCs w:val="24"/>
                <w:lang w:bidi="ar-JO"/>
              </w:rPr>
              <w:t>.</w:t>
            </w:r>
          </w:p>
        </w:tc>
        <w:tc>
          <w:tcPr>
            <w:tcW w:w="49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5E695C" w:rsidRPr="002A4A59" w:rsidRDefault="005E695C" w:rsidP="00474C6C">
            <w:pPr>
              <w:spacing w:before="120" w:after="120"/>
              <w:jc w:val="center"/>
              <w:rPr>
                <w:rFonts w:cs="Arabic Transparent"/>
                <w:sz w:val="28"/>
                <w:szCs w:val="28"/>
                <w:lang w:bidi="ar-JO"/>
              </w:rPr>
            </w:pPr>
            <w:r w:rsidRPr="002A4A59">
              <w:rPr>
                <w:rFonts w:cs="Arabic Transparent"/>
                <w:sz w:val="28"/>
                <w:szCs w:val="28"/>
                <w:lang w:bidi="ar-JO"/>
              </w:rPr>
              <w:t>1</w:t>
            </w:r>
          </w:p>
        </w:tc>
      </w:tr>
      <w:tr w:rsidR="005E695C" w:rsidRPr="002A4A59" w:rsidTr="00203D48">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5E695C" w:rsidRPr="002A4A59" w:rsidRDefault="005E695C" w:rsidP="00474C6C">
            <w:pPr>
              <w:spacing w:before="120" w:after="120"/>
              <w:jc w:val="center"/>
              <w:rPr>
                <w:rFonts w:cs="Arabic Transparent"/>
                <w:sz w:val="28"/>
                <w:szCs w:val="28"/>
                <w:rtl/>
                <w:lang w:bidi="ar-JO"/>
              </w:rPr>
            </w:pPr>
            <w:r w:rsidRPr="002A4A59">
              <w:rPr>
                <w:rFonts w:cs="Arabic Transparent" w:hint="cs"/>
                <w:sz w:val="28"/>
                <w:szCs w:val="28"/>
                <w:rtl/>
                <w:lang w:bidi="ar-JO"/>
              </w:rPr>
              <w:t>2</w:t>
            </w:r>
          </w:p>
        </w:tc>
        <w:tc>
          <w:tcPr>
            <w:tcW w:w="11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5E695C" w:rsidRPr="002A4A59" w:rsidRDefault="005E695C" w:rsidP="00474C6C">
            <w:pPr>
              <w:spacing w:before="120" w:after="120"/>
              <w:jc w:val="center"/>
              <w:rPr>
                <w:rFonts w:cs="Arabic Transparent"/>
                <w:sz w:val="28"/>
                <w:szCs w:val="28"/>
                <w:rtl/>
                <w:lang w:bidi="ar-JO"/>
              </w:rPr>
            </w:pPr>
          </w:p>
        </w:tc>
        <w:tc>
          <w:tcPr>
            <w:tcW w:w="74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5E695C" w:rsidRPr="002A4A59" w:rsidRDefault="001038D5" w:rsidP="00C01907">
            <w:pPr>
              <w:bidi w:val="0"/>
              <w:spacing w:line="240" w:lineRule="auto"/>
              <w:rPr>
                <w:rFonts w:asciiTheme="majorBidi" w:hAnsiTheme="majorBidi" w:cstheme="majorBidi"/>
                <w:sz w:val="24"/>
                <w:szCs w:val="24"/>
                <w:lang w:bidi="ar-JO"/>
              </w:rPr>
            </w:pPr>
            <w:r w:rsidRPr="002A4A59">
              <w:rPr>
                <w:rFonts w:asciiTheme="majorBidi" w:hAnsiTheme="majorBidi" w:cstheme="majorBidi"/>
                <w:sz w:val="24"/>
                <w:szCs w:val="24"/>
                <w:lang w:bidi="ar-JO"/>
              </w:rPr>
              <w:t>Differentiate Semantic relations that hold between sentences especially entailment and presupposition.</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5E695C" w:rsidRPr="002A4A59" w:rsidRDefault="005E695C" w:rsidP="00474C6C">
            <w:pPr>
              <w:spacing w:before="120" w:after="120"/>
              <w:jc w:val="center"/>
              <w:rPr>
                <w:rFonts w:cs="Arabic Transparent"/>
                <w:sz w:val="28"/>
                <w:szCs w:val="28"/>
              </w:rPr>
            </w:pPr>
            <w:r w:rsidRPr="002A4A59">
              <w:rPr>
                <w:rFonts w:cs="Arabic Transparent"/>
                <w:sz w:val="28"/>
                <w:szCs w:val="28"/>
              </w:rPr>
              <w:t>2</w:t>
            </w:r>
          </w:p>
        </w:tc>
      </w:tr>
      <w:tr w:rsidR="005E695C" w:rsidRPr="002A4A59" w:rsidTr="00203D48">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5E695C" w:rsidRPr="002A4A59" w:rsidRDefault="005E695C" w:rsidP="00474C6C">
            <w:pPr>
              <w:spacing w:before="120" w:after="120"/>
              <w:jc w:val="center"/>
              <w:rPr>
                <w:rFonts w:cs="Arabic Transparent"/>
                <w:sz w:val="28"/>
                <w:szCs w:val="28"/>
                <w:rtl/>
                <w:lang w:bidi="ar-JO"/>
              </w:rPr>
            </w:pPr>
            <w:r w:rsidRPr="002A4A59">
              <w:rPr>
                <w:rFonts w:cs="Arabic Transparent" w:hint="cs"/>
                <w:sz w:val="28"/>
                <w:szCs w:val="28"/>
                <w:rtl/>
                <w:lang w:bidi="ar-JO"/>
              </w:rPr>
              <w:t>3</w:t>
            </w:r>
          </w:p>
        </w:tc>
        <w:tc>
          <w:tcPr>
            <w:tcW w:w="11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5E695C" w:rsidRPr="002A4A59" w:rsidRDefault="005E695C" w:rsidP="00474C6C">
            <w:pPr>
              <w:spacing w:before="120" w:after="120"/>
              <w:jc w:val="center"/>
              <w:rPr>
                <w:rFonts w:cs="Arabic Transparent"/>
                <w:sz w:val="28"/>
                <w:szCs w:val="28"/>
                <w:rtl/>
                <w:lang w:bidi="ar-JO"/>
              </w:rPr>
            </w:pPr>
          </w:p>
        </w:tc>
        <w:tc>
          <w:tcPr>
            <w:tcW w:w="74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5E695C" w:rsidRPr="002A4A59" w:rsidRDefault="001038D5" w:rsidP="00C01907">
            <w:pPr>
              <w:bidi w:val="0"/>
              <w:spacing w:line="240" w:lineRule="auto"/>
              <w:rPr>
                <w:rFonts w:asciiTheme="majorBidi" w:hAnsiTheme="majorBidi" w:cstheme="majorBidi"/>
                <w:sz w:val="24"/>
                <w:szCs w:val="24"/>
                <w:lang w:bidi="ar-JO"/>
              </w:rPr>
            </w:pPr>
            <w:r w:rsidRPr="002A4A59">
              <w:rPr>
                <w:rFonts w:asciiTheme="majorBidi" w:hAnsiTheme="majorBidi" w:cstheme="majorBidi"/>
                <w:sz w:val="24"/>
                <w:szCs w:val="24"/>
                <w:lang w:bidi="ar-JO"/>
              </w:rPr>
              <w:t>Identify the types of Truth-Conditional semantics.</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5E695C" w:rsidRPr="002A4A59" w:rsidRDefault="005E695C" w:rsidP="00474C6C">
            <w:pPr>
              <w:spacing w:before="120" w:after="120"/>
              <w:jc w:val="center"/>
              <w:rPr>
                <w:rFonts w:cs="Arabic Transparent"/>
                <w:sz w:val="28"/>
                <w:szCs w:val="28"/>
              </w:rPr>
            </w:pPr>
            <w:r w:rsidRPr="002A4A59">
              <w:rPr>
                <w:rFonts w:cs="Arabic Transparent"/>
                <w:sz w:val="28"/>
                <w:szCs w:val="28"/>
              </w:rPr>
              <w:t>3</w:t>
            </w:r>
          </w:p>
        </w:tc>
      </w:tr>
      <w:tr w:rsidR="005E695C" w:rsidRPr="002A4A59" w:rsidTr="00203D48">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5E695C" w:rsidRPr="002A4A59" w:rsidRDefault="005E695C" w:rsidP="00474C6C">
            <w:pPr>
              <w:spacing w:before="120" w:after="120"/>
              <w:jc w:val="center"/>
              <w:rPr>
                <w:rFonts w:cs="Arabic Transparent"/>
                <w:sz w:val="28"/>
                <w:szCs w:val="28"/>
                <w:rtl/>
                <w:lang w:bidi="ar-JO"/>
              </w:rPr>
            </w:pPr>
            <w:r w:rsidRPr="002A4A59">
              <w:rPr>
                <w:rFonts w:cs="Arabic Transparent" w:hint="cs"/>
                <w:sz w:val="28"/>
                <w:szCs w:val="28"/>
                <w:rtl/>
                <w:lang w:bidi="ar-JO"/>
              </w:rPr>
              <w:t>4</w:t>
            </w:r>
          </w:p>
        </w:tc>
        <w:tc>
          <w:tcPr>
            <w:tcW w:w="11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5E695C" w:rsidRPr="002A4A59" w:rsidRDefault="005E695C" w:rsidP="00474C6C">
            <w:pPr>
              <w:spacing w:before="120" w:after="120"/>
              <w:jc w:val="center"/>
              <w:rPr>
                <w:rFonts w:cs="Arabic Transparent"/>
                <w:sz w:val="28"/>
                <w:szCs w:val="28"/>
                <w:rtl/>
                <w:lang w:bidi="ar-JO"/>
              </w:rPr>
            </w:pPr>
          </w:p>
        </w:tc>
        <w:tc>
          <w:tcPr>
            <w:tcW w:w="74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5E695C" w:rsidRPr="002A4A59" w:rsidRDefault="001038D5" w:rsidP="00C01907">
            <w:pPr>
              <w:bidi w:val="0"/>
              <w:spacing w:line="240" w:lineRule="auto"/>
              <w:rPr>
                <w:rFonts w:asciiTheme="majorBidi" w:hAnsiTheme="majorBidi" w:cstheme="majorBidi"/>
                <w:sz w:val="24"/>
                <w:szCs w:val="24"/>
                <w:lang w:bidi="ar-JO"/>
              </w:rPr>
            </w:pPr>
            <w:r w:rsidRPr="002A4A59">
              <w:rPr>
                <w:rFonts w:asciiTheme="majorBidi" w:hAnsiTheme="majorBidi" w:cstheme="majorBidi"/>
                <w:sz w:val="24"/>
                <w:szCs w:val="24"/>
                <w:lang w:bidi="ar-JO"/>
              </w:rPr>
              <w:t>Use tools of logic to represent Semantic and Pragmatic meaning.</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5E695C" w:rsidRPr="002A4A59" w:rsidRDefault="005E695C" w:rsidP="00474C6C">
            <w:pPr>
              <w:spacing w:before="120" w:after="120"/>
              <w:jc w:val="center"/>
              <w:rPr>
                <w:rFonts w:cs="Arabic Transparent"/>
                <w:sz w:val="28"/>
                <w:szCs w:val="28"/>
              </w:rPr>
            </w:pPr>
            <w:r w:rsidRPr="002A4A59">
              <w:rPr>
                <w:rFonts w:cs="Arabic Transparent"/>
                <w:sz w:val="28"/>
                <w:szCs w:val="28"/>
              </w:rPr>
              <w:t>4</w:t>
            </w:r>
          </w:p>
        </w:tc>
      </w:tr>
      <w:tr w:rsidR="005E695C" w:rsidRPr="002A4A59" w:rsidTr="00203D48">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5E695C" w:rsidRPr="002A4A59" w:rsidRDefault="005E695C" w:rsidP="00474C6C">
            <w:pPr>
              <w:spacing w:before="120" w:after="120"/>
              <w:jc w:val="center"/>
              <w:rPr>
                <w:rFonts w:cs="Arabic Transparent"/>
                <w:sz w:val="28"/>
                <w:szCs w:val="28"/>
                <w:rtl/>
                <w:lang w:bidi="ar-JO"/>
              </w:rPr>
            </w:pPr>
            <w:r w:rsidRPr="002A4A59">
              <w:rPr>
                <w:rFonts w:cs="Arabic Transparent" w:hint="cs"/>
                <w:sz w:val="28"/>
                <w:szCs w:val="28"/>
                <w:rtl/>
                <w:lang w:bidi="ar-JO"/>
              </w:rPr>
              <w:t>5</w:t>
            </w:r>
          </w:p>
        </w:tc>
        <w:tc>
          <w:tcPr>
            <w:tcW w:w="11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5E695C" w:rsidRPr="002A4A59" w:rsidRDefault="005E695C" w:rsidP="00474C6C">
            <w:pPr>
              <w:spacing w:before="120" w:after="120"/>
              <w:jc w:val="center"/>
              <w:rPr>
                <w:rFonts w:cs="Arabic Transparent"/>
                <w:sz w:val="28"/>
                <w:szCs w:val="28"/>
                <w:rtl/>
                <w:lang w:bidi="ar-JO"/>
              </w:rPr>
            </w:pPr>
          </w:p>
        </w:tc>
        <w:tc>
          <w:tcPr>
            <w:tcW w:w="74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5E695C" w:rsidRPr="002A4A59" w:rsidRDefault="001038D5" w:rsidP="00C01907">
            <w:pPr>
              <w:bidi w:val="0"/>
              <w:spacing w:line="240" w:lineRule="auto"/>
              <w:rPr>
                <w:rFonts w:asciiTheme="majorBidi" w:hAnsiTheme="majorBidi" w:cstheme="majorBidi"/>
                <w:sz w:val="24"/>
                <w:szCs w:val="24"/>
                <w:lang w:bidi="ar-JO"/>
              </w:rPr>
            </w:pPr>
            <w:r w:rsidRPr="002A4A59">
              <w:rPr>
                <w:rFonts w:asciiTheme="majorBidi" w:hAnsiTheme="majorBidi" w:cstheme="majorBidi"/>
                <w:sz w:val="24"/>
                <w:szCs w:val="24"/>
                <w:lang w:bidi="ar-JO"/>
              </w:rPr>
              <w:t>Apply semantics and Pragmatics components and their role in defining lexical relations, and uses.</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5E695C" w:rsidRPr="002A4A59" w:rsidRDefault="005E695C" w:rsidP="00474C6C">
            <w:pPr>
              <w:spacing w:before="120" w:after="120"/>
              <w:jc w:val="center"/>
              <w:rPr>
                <w:rFonts w:cs="Arabic Transparent"/>
                <w:sz w:val="28"/>
                <w:szCs w:val="28"/>
              </w:rPr>
            </w:pPr>
            <w:r w:rsidRPr="002A4A59">
              <w:rPr>
                <w:rFonts w:cs="Arabic Transparent"/>
                <w:sz w:val="28"/>
                <w:szCs w:val="28"/>
              </w:rPr>
              <w:t>5</w:t>
            </w:r>
          </w:p>
        </w:tc>
      </w:tr>
      <w:tr w:rsidR="005E695C" w:rsidRPr="002A4A59" w:rsidTr="00203D48">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5E695C" w:rsidRPr="002A4A59" w:rsidRDefault="005F2309" w:rsidP="00474C6C">
            <w:pPr>
              <w:spacing w:before="120" w:after="120"/>
              <w:jc w:val="center"/>
              <w:rPr>
                <w:rFonts w:cs="Arabic Transparent"/>
                <w:sz w:val="28"/>
                <w:szCs w:val="28"/>
                <w:rtl/>
              </w:rPr>
            </w:pPr>
            <w:r w:rsidRPr="002A4A59">
              <w:rPr>
                <w:rFonts w:cs="Arabic Transparent" w:hint="cs"/>
                <w:sz w:val="28"/>
                <w:szCs w:val="28"/>
                <w:rtl/>
              </w:rPr>
              <w:t>6</w:t>
            </w:r>
          </w:p>
        </w:tc>
        <w:tc>
          <w:tcPr>
            <w:tcW w:w="110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5E695C" w:rsidRPr="002A4A59" w:rsidRDefault="005E695C" w:rsidP="00474C6C">
            <w:pPr>
              <w:spacing w:before="120" w:after="120"/>
              <w:jc w:val="center"/>
              <w:rPr>
                <w:rFonts w:cs="Arabic Transparent"/>
                <w:sz w:val="28"/>
                <w:szCs w:val="28"/>
                <w:rtl/>
                <w:lang w:bidi="ar-JO"/>
              </w:rPr>
            </w:pPr>
          </w:p>
        </w:tc>
        <w:tc>
          <w:tcPr>
            <w:tcW w:w="740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5E695C" w:rsidRPr="002A4A59" w:rsidRDefault="001038D5" w:rsidP="00C01907">
            <w:pPr>
              <w:bidi w:val="0"/>
              <w:spacing w:line="240" w:lineRule="auto"/>
              <w:rPr>
                <w:rFonts w:asciiTheme="majorBidi" w:hAnsiTheme="majorBidi" w:cstheme="majorBidi"/>
                <w:sz w:val="24"/>
                <w:szCs w:val="24"/>
                <w:lang w:bidi="ar-JO"/>
              </w:rPr>
            </w:pPr>
            <w:r w:rsidRPr="002A4A59">
              <w:rPr>
                <w:rFonts w:asciiTheme="majorBidi" w:hAnsiTheme="majorBidi" w:cstheme="majorBidi"/>
                <w:sz w:val="24"/>
                <w:szCs w:val="24"/>
                <w:lang w:bidi="ar-JO"/>
              </w:rPr>
              <w:t>Assess and examine speech act theory, Gricean theory, and theories of concepts.</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5E695C" w:rsidRPr="002A4A59" w:rsidRDefault="005E695C" w:rsidP="00474C6C">
            <w:pPr>
              <w:spacing w:before="120" w:after="120"/>
              <w:jc w:val="center"/>
              <w:rPr>
                <w:rFonts w:cs="Arabic Transparent"/>
                <w:sz w:val="28"/>
                <w:szCs w:val="28"/>
              </w:rPr>
            </w:pPr>
            <w:r w:rsidRPr="002A4A59">
              <w:rPr>
                <w:rFonts w:cs="Arabic Transparent"/>
                <w:sz w:val="28"/>
                <w:szCs w:val="28"/>
              </w:rPr>
              <w:t>6</w:t>
            </w:r>
          </w:p>
        </w:tc>
      </w:tr>
    </w:tbl>
    <w:p w:rsidR="00A647DB" w:rsidRDefault="00A647DB" w:rsidP="002963FD">
      <w:pPr>
        <w:rPr>
          <w:rFonts w:cs="SKR HEAD1"/>
          <w:color w:val="4F6228" w:themeColor="accent3" w:themeShade="80"/>
          <w:sz w:val="28"/>
          <w:szCs w:val="28"/>
          <w:rtl/>
          <w:lang w:bidi="ar-JO"/>
        </w:rPr>
      </w:pPr>
      <w:r w:rsidRPr="002963FD">
        <w:rPr>
          <w:rFonts w:cs="SKR HEAD1" w:hint="cs"/>
          <w:color w:val="4F6228" w:themeColor="accent3" w:themeShade="80"/>
          <w:sz w:val="28"/>
          <w:szCs w:val="28"/>
          <w:u w:val="single"/>
          <w:rtl/>
          <w:lang w:bidi="ar-JO"/>
        </w:rPr>
        <w:t>محتوى المقرر</w:t>
      </w:r>
      <w:r w:rsidR="002963FD" w:rsidRPr="00161801">
        <w:rPr>
          <w:rFonts w:cs="SKR HEAD1" w:hint="cs"/>
          <w:color w:val="4F6228" w:themeColor="accent3" w:themeShade="80"/>
          <w:sz w:val="28"/>
          <w:szCs w:val="28"/>
          <w:rtl/>
          <w:lang w:bidi="ar-JO"/>
        </w:rPr>
        <w:t>:</w:t>
      </w:r>
      <w:r w:rsidR="00FB49A3" w:rsidRPr="00EF5C6C">
        <w:rPr>
          <w:rFonts w:cs="Sultan Medium" w:hint="cs"/>
          <w:color w:val="4F6228" w:themeColor="accent3" w:themeShade="80"/>
          <w:rtl/>
          <w:lang w:bidi="ar-JO"/>
        </w:rPr>
        <w:t>(</w:t>
      </w:r>
      <w:r w:rsidR="002963FD" w:rsidRPr="00EF5C6C">
        <w:rPr>
          <w:rFonts w:cs="Sultan Medium" w:hint="cs"/>
          <w:color w:val="4F6228" w:themeColor="accent3" w:themeShade="80"/>
          <w:rtl/>
          <w:lang w:bidi="ar-JO"/>
        </w:rPr>
        <w:t>ت</w:t>
      </w:r>
      <w:r w:rsidR="00FB49A3" w:rsidRPr="00EF5C6C">
        <w:rPr>
          <w:rFonts w:cs="Sultan Medium" w:hint="cs"/>
          <w:color w:val="4F6228" w:themeColor="accent3" w:themeShade="80"/>
          <w:rtl/>
          <w:lang w:bidi="ar-JO"/>
        </w:rPr>
        <w:t xml:space="preserve">تم </w:t>
      </w:r>
      <w:r w:rsidR="00065064" w:rsidRPr="00EF5C6C">
        <w:rPr>
          <w:rFonts w:cs="Sultan Medium" w:hint="cs"/>
          <w:color w:val="4F6228" w:themeColor="accent3" w:themeShade="80"/>
          <w:rtl/>
          <w:lang w:bidi="ar-JO"/>
        </w:rPr>
        <w:t>التعبئة</w:t>
      </w:r>
      <w:r w:rsidR="00FB49A3" w:rsidRPr="00EF5C6C">
        <w:rPr>
          <w:rFonts w:cs="Sultan Medium" w:hint="cs"/>
          <w:color w:val="4F6228" w:themeColor="accent3" w:themeShade="80"/>
          <w:rtl/>
          <w:lang w:bidi="ar-JO"/>
        </w:rPr>
        <w:t xml:space="preserve"> باللغة المعتمدة في التدريس)</w:t>
      </w:r>
    </w:p>
    <w:p w:rsidR="00B46B96" w:rsidRDefault="00B46B96" w:rsidP="00B46B96">
      <w:pPr>
        <w:bidi w:val="0"/>
        <w:rPr>
          <w:rFonts w:cs="SKR HEAD1"/>
          <w:color w:val="4F6228" w:themeColor="accent3" w:themeShade="80"/>
          <w:sz w:val="28"/>
          <w:szCs w:val="28"/>
          <w:lang w:bidi="ar-JO"/>
        </w:rPr>
      </w:pPr>
      <w:r w:rsidRPr="00370F15">
        <w:rPr>
          <w:rFonts w:cs="SKR HEAD1"/>
          <w:b/>
          <w:bCs/>
          <w:color w:val="4F6228" w:themeColor="accent3" w:themeShade="80"/>
          <w:sz w:val="28"/>
          <w:szCs w:val="28"/>
          <w:u w:val="single"/>
          <w:lang w:bidi="ar-JO"/>
        </w:rPr>
        <w:t>Module Contents:</w:t>
      </w:r>
      <w:r w:rsidR="00370F15">
        <w:rPr>
          <w:rFonts w:cs="SKR HEAD1"/>
          <w:color w:val="4F6228" w:themeColor="accent3" w:themeShade="80"/>
          <w:sz w:val="28"/>
          <w:szCs w:val="28"/>
          <w:lang w:bidi="ar-JO"/>
        </w:rPr>
        <w:t xml:space="preserve"> (fill in using the language of instruction)</w:t>
      </w:r>
    </w:p>
    <w:tbl>
      <w:tblPr>
        <w:tblStyle w:val="-30"/>
        <w:bidiVisual/>
        <w:tblW w:w="9498" w:type="dxa"/>
        <w:tblLook w:val="0000"/>
      </w:tblPr>
      <w:tblGrid>
        <w:gridCol w:w="6494"/>
        <w:gridCol w:w="1530"/>
        <w:gridCol w:w="1474"/>
      </w:tblGrid>
      <w:tr w:rsidR="002D0681" w:rsidRPr="00290653" w:rsidTr="009F6861">
        <w:trPr>
          <w:cnfStyle w:val="000000100000"/>
        </w:trPr>
        <w:tc>
          <w:tcPr>
            <w:cnfStyle w:val="000010000000"/>
            <w:tcW w:w="6494" w:type="dxa"/>
            <w:tcBorders>
              <w:top w:val="single" w:sz="18" w:space="0" w:color="76923C" w:themeColor="accent3" w:themeShade="BF"/>
              <w:left w:val="single" w:sz="4" w:space="0" w:color="76923C" w:themeColor="accent3" w:themeShade="BF"/>
              <w:bottom w:val="single" w:sz="4" w:space="0" w:color="4F6228" w:themeColor="accent3" w:themeShade="80"/>
              <w:right w:val="single" w:sz="4" w:space="0" w:color="4F6228" w:themeColor="accent3" w:themeShade="80"/>
            </w:tcBorders>
          </w:tcPr>
          <w:p w:rsidR="00F616B5" w:rsidRPr="00C87FE4" w:rsidRDefault="00F616B5" w:rsidP="00C01907">
            <w:pPr>
              <w:spacing w:before="120" w:after="120"/>
              <w:jc w:val="center"/>
              <w:rPr>
                <w:rFonts w:ascii="Arial" w:hAnsi="Arial" w:cs="Sultan Medium"/>
                <w:color w:val="4F6228" w:themeColor="accent3" w:themeShade="80"/>
                <w:sz w:val="24"/>
                <w:szCs w:val="24"/>
                <w:rtl/>
                <w:lang w:val="fr-FR" w:bidi="ar-EG"/>
              </w:rPr>
            </w:pPr>
            <w:r w:rsidRPr="00C87FE4">
              <w:rPr>
                <w:rFonts w:ascii="Arial" w:hAnsi="Arial" w:cs="Sultan Medium"/>
                <w:color w:val="4F6228" w:themeColor="accent3" w:themeShade="80"/>
                <w:sz w:val="24"/>
                <w:szCs w:val="24"/>
                <w:rtl/>
                <w:lang w:val="fr-FR" w:bidi="ar-EG"/>
              </w:rPr>
              <w:t>قائمة الموضوعات</w:t>
            </w:r>
          </w:p>
          <w:p w:rsidR="00F616B5" w:rsidRPr="00C87FE4" w:rsidRDefault="00F616B5" w:rsidP="00C01907">
            <w:pPr>
              <w:bidi w:val="0"/>
              <w:spacing w:before="120" w:after="120"/>
              <w:jc w:val="center"/>
              <w:rPr>
                <w:rFonts w:asciiTheme="majorBidi" w:hAnsiTheme="majorBidi" w:cstheme="majorBidi"/>
                <w:color w:val="4F6228" w:themeColor="accent3" w:themeShade="80"/>
                <w:sz w:val="24"/>
                <w:szCs w:val="24"/>
                <w:lang w:bidi="ar-EG"/>
              </w:rPr>
            </w:pPr>
            <w:r w:rsidRPr="00C87FE4">
              <w:rPr>
                <w:rFonts w:asciiTheme="majorBidi" w:hAnsiTheme="majorBidi" w:cstheme="majorBidi"/>
                <w:color w:val="4F6228" w:themeColor="accent3" w:themeShade="80"/>
                <w:sz w:val="24"/>
                <w:szCs w:val="24"/>
                <w:lang w:bidi="ar-EG"/>
              </w:rPr>
              <w:t>(Subjects)</w:t>
            </w:r>
          </w:p>
        </w:tc>
        <w:tc>
          <w:tcPr>
            <w:tcW w:w="1530"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4F6228" w:themeColor="accent3" w:themeShade="80"/>
            </w:tcBorders>
          </w:tcPr>
          <w:p w:rsidR="00F616B5" w:rsidRPr="00C87FE4" w:rsidRDefault="00F616B5" w:rsidP="00C01907">
            <w:pPr>
              <w:spacing w:before="120" w:after="120"/>
              <w:jc w:val="center"/>
              <w:cnfStyle w:val="000000100000"/>
              <w:rPr>
                <w:rFonts w:ascii="Arial" w:hAnsi="Arial" w:cs="Sultan Medium"/>
                <w:color w:val="4F6228" w:themeColor="accent3" w:themeShade="80"/>
                <w:sz w:val="24"/>
                <w:szCs w:val="24"/>
                <w:rtl/>
              </w:rPr>
            </w:pPr>
            <w:r w:rsidRPr="00C87FE4">
              <w:rPr>
                <w:rFonts w:ascii="Arial" w:hAnsi="Arial" w:cs="Sultan Medium"/>
                <w:color w:val="4F6228" w:themeColor="accent3" w:themeShade="80"/>
                <w:sz w:val="24"/>
                <w:szCs w:val="24"/>
                <w:rtl/>
                <w:lang w:bidi="ar-EG"/>
              </w:rPr>
              <w:t>عدد الأسابيع</w:t>
            </w:r>
          </w:p>
          <w:p w:rsidR="00F616B5" w:rsidRPr="00C87FE4" w:rsidRDefault="00F616B5" w:rsidP="00C01907">
            <w:pPr>
              <w:bidi w:val="0"/>
              <w:spacing w:before="120" w:after="120"/>
              <w:jc w:val="center"/>
              <w:cnfStyle w:val="000000100000"/>
              <w:rPr>
                <w:rFonts w:asciiTheme="majorBidi" w:hAnsiTheme="majorBidi" w:cstheme="majorBidi"/>
                <w:color w:val="4F6228" w:themeColor="accent3" w:themeShade="80"/>
                <w:sz w:val="24"/>
                <w:szCs w:val="24"/>
              </w:rPr>
            </w:pPr>
            <w:r w:rsidRPr="00C87FE4">
              <w:rPr>
                <w:rFonts w:asciiTheme="majorBidi" w:hAnsiTheme="majorBidi" w:cstheme="majorBidi"/>
                <w:color w:val="4F6228" w:themeColor="accent3" w:themeShade="80"/>
                <w:sz w:val="24"/>
                <w:szCs w:val="24"/>
              </w:rPr>
              <w:t>(Weeks)</w:t>
            </w:r>
          </w:p>
        </w:tc>
        <w:tc>
          <w:tcPr>
            <w:cnfStyle w:val="000010000000"/>
            <w:tcW w:w="1474" w:type="dxa"/>
            <w:tcBorders>
              <w:top w:val="single" w:sz="18" w:space="0" w:color="76923C" w:themeColor="accent3" w:themeShade="BF"/>
              <w:left w:val="single" w:sz="4" w:space="0" w:color="4F6228" w:themeColor="accent3" w:themeShade="80"/>
              <w:bottom w:val="single" w:sz="4" w:space="0" w:color="4F6228" w:themeColor="accent3" w:themeShade="80"/>
              <w:right w:val="single" w:sz="4" w:space="0" w:color="76923C" w:themeColor="accent3" w:themeShade="BF"/>
            </w:tcBorders>
          </w:tcPr>
          <w:p w:rsidR="00F616B5" w:rsidRPr="00C87FE4" w:rsidRDefault="00F616B5" w:rsidP="00C01907">
            <w:pPr>
              <w:spacing w:before="120" w:after="120"/>
              <w:jc w:val="center"/>
              <w:rPr>
                <w:rFonts w:ascii="Arial" w:hAnsi="Arial" w:cs="Sultan Medium"/>
                <w:color w:val="4F6228" w:themeColor="accent3" w:themeShade="80"/>
                <w:sz w:val="24"/>
                <w:szCs w:val="24"/>
                <w:rtl/>
                <w:lang w:bidi="ar-EG"/>
              </w:rPr>
            </w:pPr>
            <w:r w:rsidRPr="00C87FE4">
              <w:rPr>
                <w:rFonts w:ascii="Arial" w:hAnsi="Arial" w:cs="Sultan Medium"/>
                <w:color w:val="4F6228" w:themeColor="accent3" w:themeShade="80"/>
                <w:sz w:val="24"/>
                <w:szCs w:val="24"/>
                <w:rtl/>
                <w:lang w:bidi="ar-EG"/>
              </w:rPr>
              <w:t xml:space="preserve">ساعات التدريس </w:t>
            </w:r>
          </w:p>
          <w:p w:rsidR="00F616B5" w:rsidRPr="00C87FE4" w:rsidRDefault="00F616B5" w:rsidP="00C01907">
            <w:pPr>
              <w:bidi w:val="0"/>
              <w:spacing w:before="120" w:after="120"/>
              <w:jc w:val="center"/>
              <w:rPr>
                <w:rFonts w:asciiTheme="majorBidi" w:hAnsiTheme="majorBidi" w:cstheme="majorBidi"/>
                <w:color w:val="4F6228" w:themeColor="accent3" w:themeShade="80"/>
                <w:sz w:val="24"/>
                <w:szCs w:val="24"/>
                <w:lang w:bidi="ar-EG"/>
              </w:rPr>
            </w:pPr>
            <w:r w:rsidRPr="00C87FE4">
              <w:rPr>
                <w:rFonts w:asciiTheme="majorBidi" w:hAnsiTheme="majorBidi" w:cstheme="majorBidi"/>
                <w:color w:val="4F6228" w:themeColor="accent3" w:themeShade="80"/>
                <w:sz w:val="24"/>
                <w:szCs w:val="24"/>
                <w:lang w:bidi="ar-EG"/>
              </w:rPr>
              <w:t>(Hours)</w:t>
            </w:r>
          </w:p>
        </w:tc>
      </w:tr>
      <w:tr w:rsidR="002576E9" w:rsidRPr="00290653" w:rsidTr="009F6861">
        <w:tc>
          <w:tcPr>
            <w:cnfStyle w:val="000010000000"/>
            <w:tcW w:w="6494" w:type="dxa"/>
            <w:tcBorders>
              <w:top w:val="single" w:sz="4"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vAlign w:val="center"/>
          </w:tcPr>
          <w:p w:rsidR="002576E9" w:rsidRPr="00683AD1" w:rsidRDefault="002576E9" w:rsidP="009F6861">
            <w:pPr>
              <w:bidi w:val="0"/>
              <w:spacing w:line="216" w:lineRule="auto"/>
              <w:rPr>
                <w:rFonts w:ascii="Times New Roman" w:eastAsia="Times New Roman" w:hAnsi="Times New Roman" w:cs="Times New Roman"/>
                <w:color w:val="76923C" w:themeColor="accent3" w:themeShade="BF"/>
                <w:sz w:val="24"/>
                <w:szCs w:val="24"/>
              </w:rPr>
            </w:pPr>
            <w:r w:rsidRPr="000052DB">
              <w:rPr>
                <w:rFonts w:asciiTheme="majorBidi" w:hAnsiTheme="majorBidi" w:cstheme="majorBidi"/>
                <w:sz w:val="24"/>
                <w:szCs w:val="24"/>
              </w:rPr>
              <w:t>Course Orientation</w:t>
            </w:r>
            <w:r w:rsidRPr="000052DB">
              <w:rPr>
                <w:rFonts w:asciiTheme="majorBidi" w:hAnsiTheme="majorBidi" w:cstheme="majorBidi"/>
                <w:b/>
                <w:bCs/>
                <w:sz w:val="24"/>
                <w:szCs w:val="24"/>
              </w:rPr>
              <w:t>- Introducing Semantics and Pragmatics</w:t>
            </w:r>
          </w:p>
        </w:tc>
        <w:tc>
          <w:tcPr>
            <w:tcW w:w="1530" w:type="dxa"/>
            <w:tcBorders>
              <w:top w:val="single" w:sz="4"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tcPr>
          <w:p w:rsidR="002576E9" w:rsidRPr="000052DB" w:rsidRDefault="002576E9" w:rsidP="00C01907">
            <w:pPr>
              <w:spacing w:line="216" w:lineRule="auto"/>
              <w:jc w:val="center"/>
              <w:cnfStyle w:val="000000000000"/>
              <w:rPr>
                <w:rFonts w:asciiTheme="majorBidi" w:hAnsiTheme="majorBidi" w:cstheme="majorBidi"/>
                <w:sz w:val="24"/>
                <w:szCs w:val="24"/>
                <w:lang w:bidi="ar-EG"/>
              </w:rPr>
            </w:pPr>
            <w:r w:rsidRPr="000052DB">
              <w:rPr>
                <w:rFonts w:asciiTheme="majorBidi" w:hAnsiTheme="majorBidi" w:cstheme="majorBidi"/>
                <w:sz w:val="24"/>
                <w:szCs w:val="24"/>
              </w:rPr>
              <w:t>1</w:t>
            </w:r>
          </w:p>
        </w:tc>
        <w:tc>
          <w:tcPr>
            <w:cnfStyle w:val="000010000000"/>
            <w:tcW w:w="1474" w:type="dxa"/>
            <w:tcBorders>
              <w:top w:val="single" w:sz="4"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2576E9" w:rsidRPr="00683AD1" w:rsidRDefault="002576E9" w:rsidP="005F2309">
            <w:pPr>
              <w:spacing w:before="240" w:after="120" w:line="216" w:lineRule="auto"/>
              <w:jc w:val="center"/>
              <w:rPr>
                <w:rFonts w:asciiTheme="majorBidi" w:hAnsiTheme="majorBidi" w:cstheme="majorBidi"/>
                <w:color w:val="4F6228" w:themeColor="accent3" w:themeShade="80"/>
                <w:sz w:val="24"/>
                <w:szCs w:val="24"/>
                <w:lang w:bidi="ar-EG"/>
              </w:rPr>
            </w:pPr>
            <w:r w:rsidRPr="00683AD1">
              <w:rPr>
                <w:rFonts w:asciiTheme="majorBidi" w:hAnsiTheme="majorBidi" w:cstheme="majorBidi"/>
                <w:color w:val="4F6228" w:themeColor="accent3" w:themeShade="80"/>
                <w:sz w:val="24"/>
                <w:szCs w:val="24"/>
                <w:lang w:bidi="ar-EG"/>
              </w:rPr>
              <w:t>3</w:t>
            </w:r>
          </w:p>
        </w:tc>
      </w:tr>
      <w:tr w:rsidR="002576E9" w:rsidRPr="00290653" w:rsidTr="009F6861">
        <w:trPr>
          <w:cnfStyle w:val="000000100000"/>
        </w:trPr>
        <w:tc>
          <w:tcPr>
            <w:cnfStyle w:val="000010000000"/>
            <w:tcW w:w="649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vAlign w:val="center"/>
          </w:tcPr>
          <w:p w:rsidR="002576E9" w:rsidRPr="000052DB" w:rsidRDefault="002576E9" w:rsidP="002576E9">
            <w:pPr>
              <w:spacing w:line="240" w:lineRule="atLeast"/>
              <w:ind w:left="360"/>
              <w:jc w:val="right"/>
              <w:rPr>
                <w:rFonts w:asciiTheme="majorBidi" w:hAnsiTheme="majorBidi" w:cstheme="majorBidi"/>
                <w:b/>
                <w:bCs/>
                <w:i/>
                <w:iCs/>
                <w:sz w:val="24"/>
                <w:szCs w:val="24"/>
              </w:rPr>
            </w:pPr>
            <w:r w:rsidRPr="000052DB">
              <w:rPr>
                <w:rFonts w:asciiTheme="majorBidi" w:hAnsiTheme="majorBidi" w:cstheme="majorBidi"/>
                <w:b/>
                <w:bCs/>
                <w:i/>
                <w:iCs/>
                <w:sz w:val="24"/>
                <w:szCs w:val="24"/>
              </w:rPr>
              <w:t xml:space="preserve">Module 1: Semantics </w:t>
            </w:r>
          </w:p>
          <w:p w:rsidR="002576E9" w:rsidRPr="000052DB" w:rsidRDefault="002576E9" w:rsidP="002576E9">
            <w:pPr>
              <w:spacing w:line="240" w:lineRule="atLeast"/>
              <w:ind w:left="360"/>
              <w:jc w:val="right"/>
              <w:rPr>
                <w:rFonts w:asciiTheme="majorBidi" w:hAnsiTheme="majorBidi" w:cstheme="majorBidi"/>
                <w:b/>
                <w:bCs/>
                <w:i/>
                <w:iCs/>
                <w:sz w:val="24"/>
                <w:szCs w:val="24"/>
              </w:rPr>
            </w:pPr>
          </w:p>
          <w:p w:rsidR="002576E9" w:rsidRPr="002576E9" w:rsidRDefault="002576E9" w:rsidP="002576E9">
            <w:pPr>
              <w:bidi w:val="0"/>
              <w:spacing w:line="240" w:lineRule="atLeast"/>
              <w:rPr>
                <w:rFonts w:asciiTheme="majorBidi" w:hAnsiTheme="majorBidi" w:cstheme="majorBidi"/>
                <w:b/>
                <w:bCs/>
              </w:rPr>
            </w:pPr>
            <w:r w:rsidRPr="002576E9">
              <w:rPr>
                <w:rFonts w:asciiTheme="majorBidi" w:hAnsiTheme="majorBidi" w:cstheme="majorBidi"/>
              </w:rPr>
              <w:t>What is Semantics? Major Theories/Approaches of Meaning.</w:t>
            </w:r>
          </w:p>
          <w:p w:rsidR="002576E9" w:rsidRPr="00683AD1" w:rsidRDefault="002576E9" w:rsidP="002576E9">
            <w:pPr>
              <w:bidi w:val="0"/>
              <w:rPr>
                <w:rStyle w:val="a7"/>
                <w:rFonts w:ascii="Times New Roman" w:eastAsia="Times New Roman" w:hAnsi="Times New Roman" w:cs="Times New Roman"/>
                <w:b w:val="0"/>
                <w:bCs w:val="0"/>
                <w:color w:val="76923C" w:themeColor="accent3" w:themeShade="BF"/>
                <w:sz w:val="24"/>
                <w:szCs w:val="24"/>
              </w:rPr>
            </w:pPr>
            <w:r w:rsidRPr="000052DB">
              <w:rPr>
                <w:rFonts w:asciiTheme="majorBidi" w:hAnsiTheme="majorBidi" w:cstheme="majorBidi"/>
                <w:sz w:val="24"/>
                <w:szCs w:val="24"/>
              </w:rPr>
              <w:t xml:space="preserve">: Sense &amp; Reference, Referential theory, Conceptual theory, </w:t>
            </w:r>
            <w:r>
              <w:rPr>
                <w:rFonts w:asciiTheme="majorBidi" w:hAnsiTheme="majorBidi" w:cstheme="majorBidi"/>
              </w:rPr>
              <w:t xml:space="preserve"> Truth-conditional Semantics, </w:t>
            </w:r>
            <w:r w:rsidRPr="000052DB">
              <w:rPr>
                <w:rFonts w:asciiTheme="majorBidi" w:hAnsiTheme="majorBidi" w:cstheme="majorBidi"/>
                <w:sz w:val="24"/>
                <w:szCs w:val="24"/>
              </w:rPr>
              <w:t xml:space="preserve">Componential Analysis, </w:t>
            </w:r>
            <w:r>
              <w:rPr>
                <w:rFonts w:asciiTheme="majorBidi" w:hAnsiTheme="majorBidi" w:cstheme="majorBidi"/>
              </w:rPr>
              <w:t>C</w:t>
            </w:r>
            <w:r w:rsidRPr="000052DB">
              <w:rPr>
                <w:rFonts w:asciiTheme="majorBidi" w:hAnsiTheme="majorBidi" w:cstheme="majorBidi"/>
                <w:sz w:val="24"/>
                <w:szCs w:val="24"/>
              </w:rPr>
              <w:t xml:space="preserve">ontextual </w:t>
            </w:r>
            <w:r>
              <w:rPr>
                <w:rFonts w:asciiTheme="majorBidi" w:hAnsiTheme="majorBidi" w:cstheme="majorBidi"/>
              </w:rPr>
              <w:t>T</w:t>
            </w:r>
            <w:r w:rsidRPr="000052DB">
              <w:rPr>
                <w:rFonts w:asciiTheme="majorBidi" w:hAnsiTheme="majorBidi" w:cstheme="majorBidi"/>
                <w:sz w:val="24"/>
                <w:szCs w:val="24"/>
              </w:rPr>
              <w:t xml:space="preserve">heory of </w:t>
            </w:r>
            <w:r>
              <w:rPr>
                <w:rFonts w:asciiTheme="majorBidi" w:hAnsiTheme="majorBidi" w:cstheme="majorBidi"/>
              </w:rPr>
              <w:t>M</w:t>
            </w:r>
            <w:r w:rsidRPr="000052DB">
              <w:rPr>
                <w:rFonts w:asciiTheme="majorBidi" w:hAnsiTheme="majorBidi" w:cstheme="majorBidi"/>
                <w:sz w:val="24"/>
                <w:szCs w:val="24"/>
              </w:rPr>
              <w:t xml:space="preserve">eaning), Original &amp; Connotational </w:t>
            </w:r>
            <w:r>
              <w:rPr>
                <w:rFonts w:asciiTheme="majorBidi" w:hAnsiTheme="majorBidi" w:cstheme="majorBidi"/>
              </w:rPr>
              <w:t>M</w:t>
            </w:r>
            <w:r w:rsidRPr="000052DB">
              <w:rPr>
                <w:rFonts w:asciiTheme="majorBidi" w:hAnsiTheme="majorBidi" w:cstheme="majorBidi"/>
                <w:sz w:val="24"/>
                <w:szCs w:val="24"/>
              </w:rPr>
              <w:t>eaning , Generative semantics</w:t>
            </w:r>
            <w:r w:rsidRPr="000052DB">
              <w:rPr>
                <w:rFonts w:asciiTheme="majorBidi" w:hAnsiTheme="majorBidi" w:cstheme="majorBidi"/>
                <w:b/>
                <w:bCs/>
                <w:sz w:val="24"/>
                <w:szCs w:val="24"/>
              </w:rPr>
              <w:t xml:space="preserve">, </w:t>
            </w:r>
            <w:r w:rsidRPr="00DA3568">
              <w:rPr>
                <w:rFonts w:asciiTheme="majorBidi" w:hAnsiTheme="majorBidi" w:cstheme="majorBidi"/>
                <w:sz w:val="24"/>
                <w:szCs w:val="24"/>
              </w:rPr>
              <w:t>etc</w:t>
            </w:r>
            <w:r w:rsidRPr="009855D4">
              <w:rPr>
                <w:rStyle w:val="a7"/>
                <w:rFonts w:ascii="Times New Roman" w:eastAsia="Times New Roman" w:hAnsi="Times New Roman" w:cs="Times New Roman"/>
                <w:b w:val="0"/>
                <w:bCs w:val="0"/>
                <w:color w:val="76923C" w:themeColor="accent3" w:themeShade="BF"/>
                <w:sz w:val="24"/>
                <w:szCs w:val="24"/>
              </w:rPr>
              <w:t>.</w:t>
            </w:r>
          </w:p>
        </w:tc>
        <w:tc>
          <w:tcPr>
            <w:tcW w:w="153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2576E9" w:rsidRPr="000052DB" w:rsidRDefault="002576E9" w:rsidP="00C01907">
            <w:pPr>
              <w:spacing w:line="216" w:lineRule="auto"/>
              <w:jc w:val="center"/>
              <w:cnfStyle w:val="000000100000"/>
              <w:rPr>
                <w:rFonts w:asciiTheme="majorBidi" w:hAnsiTheme="majorBidi" w:cstheme="majorBidi"/>
                <w:sz w:val="24"/>
                <w:szCs w:val="24"/>
                <w:lang w:bidi="ar-EG"/>
              </w:rPr>
            </w:pPr>
            <w:r w:rsidRPr="000052DB">
              <w:rPr>
                <w:rFonts w:asciiTheme="majorBidi" w:hAnsiTheme="majorBidi" w:cstheme="majorBidi"/>
                <w:sz w:val="24"/>
                <w:szCs w:val="24"/>
              </w:rPr>
              <w:t>1</w:t>
            </w:r>
          </w:p>
        </w:tc>
        <w:tc>
          <w:tcPr>
            <w:cnfStyle w:val="000010000000"/>
            <w:tcW w:w="147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2576E9" w:rsidRPr="00683AD1" w:rsidRDefault="002576E9" w:rsidP="005F2309">
            <w:pPr>
              <w:spacing w:before="240" w:after="120" w:line="216" w:lineRule="auto"/>
              <w:jc w:val="center"/>
              <w:rPr>
                <w:rFonts w:asciiTheme="majorBidi" w:hAnsiTheme="majorBidi" w:cstheme="majorBidi"/>
                <w:color w:val="4F6228" w:themeColor="accent3" w:themeShade="80"/>
                <w:sz w:val="24"/>
                <w:szCs w:val="24"/>
                <w:lang w:bidi="ar-EG"/>
              </w:rPr>
            </w:pPr>
            <w:r w:rsidRPr="00683AD1">
              <w:rPr>
                <w:rFonts w:asciiTheme="majorBidi" w:hAnsiTheme="majorBidi" w:cstheme="majorBidi"/>
                <w:color w:val="4F6228" w:themeColor="accent3" w:themeShade="80"/>
                <w:sz w:val="24"/>
                <w:szCs w:val="24"/>
                <w:lang w:bidi="ar-EG"/>
              </w:rPr>
              <w:t>3</w:t>
            </w:r>
          </w:p>
        </w:tc>
      </w:tr>
      <w:tr w:rsidR="002576E9" w:rsidRPr="00290653" w:rsidTr="009F6861">
        <w:tc>
          <w:tcPr>
            <w:cnfStyle w:val="000010000000"/>
            <w:tcW w:w="649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vAlign w:val="center"/>
          </w:tcPr>
          <w:p w:rsidR="002576E9" w:rsidRPr="00683AD1" w:rsidRDefault="002576E9" w:rsidP="009F6861">
            <w:pPr>
              <w:bidi w:val="0"/>
              <w:rPr>
                <w:rStyle w:val="a7"/>
                <w:rFonts w:ascii="Times New Roman" w:eastAsia="Times New Roman" w:hAnsi="Times New Roman" w:cs="Times New Roman"/>
                <w:b w:val="0"/>
                <w:bCs w:val="0"/>
                <w:color w:val="76923C" w:themeColor="accent3" w:themeShade="BF"/>
                <w:sz w:val="24"/>
                <w:szCs w:val="24"/>
              </w:rPr>
            </w:pPr>
            <w:r w:rsidRPr="000052DB">
              <w:rPr>
                <w:rFonts w:asciiTheme="majorBidi" w:hAnsiTheme="majorBidi" w:cstheme="majorBidi"/>
                <w:sz w:val="24"/>
                <w:szCs w:val="24"/>
              </w:rPr>
              <w:t xml:space="preserve">The </w:t>
            </w:r>
            <w:r>
              <w:rPr>
                <w:rFonts w:asciiTheme="majorBidi" w:hAnsiTheme="majorBidi" w:cstheme="majorBidi"/>
              </w:rPr>
              <w:t>S</w:t>
            </w:r>
            <w:r w:rsidRPr="000052DB">
              <w:rPr>
                <w:rFonts w:asciiTheme="majorBidi" w:hAnsiTheme="majorBidi" w:cstheme="majorBidi"/>
                <w:sz w:val="24"/>
                <w:szCs w:val="24"/>
              </w:rPr>
              <w:t>cope of Semantics</w:t>
            </w:r>
            <w:r w:rsidRPr="000052DB">
              <w:rPr>
                <w:rFonts w:asciiTheme="majorBidi" w:hAnsiTheme="majorBidi" w:cstheme="majorBidi"/>
                <w:b/>
                <w:bCs/>
                <w:sz w:val="24"/>
                <w:szCs w:val="24"/>
              </w:rPr>
              <w:t xml:space="preserve">, </w:t>
            </w:r>
            <w:r w:rsidRPr="005515E2">
              <w:rPr>
                <w:rFonts w:asciiTheme="majorBidi" w:hAnsiTheme="majorBidi" w:cstheme="majorBidi"/>
                <w:sz w:val="24"/>
                <w:szCs w:val="24"/>
              </w:rPr>
              <w:t xml:space="preserve">Semantics and </w:t>
            </w:r>
            <w:r>
              <w:rPr>
                <w:rFonts w:asciiTheme="majorBidi" w:hAnsiTheme="majorBidi" w:cstheme="majorBidi"/>
              </w:rPr>
              <w:t>I</w:t>
            </w:r>
            <w:r w:rsidRPr="005515E2">
              <w:rPr>
                <w:rFonts w:asciiTheme="majorBidi" w:hAnsiTheme="majorBidi" w:cstheme="majorBidi"/>
                <w:sz w:val="24"/>
                <w:szCs w:val="24"/>
              </w:rPr>
              <w:t>nterdisciplinarity</w:t>
            </w:r>
            <w:r>
              <w:rPr>
                <w:rFonts w:asciiTheme="majorBidi" w:hAnsiTheme="majorBidi" w:cstheme="majorBidi"/>
                <w:b/>
                <w:bCs/>
              </w:rPr>
              <w:t xml:space="preserve"> </w:t>
            </w:r>
            <w:r w:rsidRPr="000052DB">
              <w:rPr>
                <w:rFonts w:asciiTheme="majorBidi" w:hAnsiTheme="majorBidi" w:cstheme="majorBidi"/>
                <w:b/>
                <w:bCs/>
                <w:sz w:val="24"/>
                <w:szCs w:val="24"/>
              </w:rPr>
              <w:t>(</w:t>
            </w:r>
            <w:r w:rsidRPr="000052DB">
              <w:rPr>
                <w:rFonts w:asciiTheme="majorBidi" w:hAnsiTheme="majorBidi" w:cstheme="majorBidi"/>
                <w:sz w:val="24"/>
                <w:szCs w:val="24"/>
              </w:rPr>
              <w:t>Semantics in other disciplines</w:t>
            </w:r>
            <w:r w:rsidRPr="000052DB">
              <w:rPr>
                <w:rFonts w:asciiTheme="majorBidi" w:hAnsiTheme="majorBidi" w:cstheme="majorBidi"/>
                <w:b/>
                <w:bCs/>
                <w:sz w:val="24"/>
                <w:szCs w:val="24"/>
              </w:rPr>
              <w:t xml:space="preserve">: </w:t>
            </w:r>
            <w:r w:rsidRPr="005515E2">
              <w:rPr>
                <w:rFonts w:asciiTheme="majorBidi" w:hAnsiTheme="majorBidi" w:cstheme="majorBidi"/>
                <w:sz w:val="24"/>
                <w:szCs w:val="24"/>
              </w:rPr>
              <w:t>philosophy, psychology, anthropology, etc.).</w:t>
            </w:r>
          </w:p>
        </w:tc>
        <w:tc>
          <w:tcPr>
            <w:tcW w:w="153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2576E9" w:rsidRPr="000052DB" w:rsidRDefault="002576E9" w:rsidP="00C01907">
            <w:pPr>
              <w:spacing w:line="216" w:lineRule="auto"/>
              <w:jc w:val="center"/>
              <w:cnfStyle w:val="000000000000"/>
              <w:rPr>
                <w:rFonts w:asciiTheme="majorBidi" w:hAnsiTheme="majorBidi" w:cstheme="majorBidi"/>
                <w:sz w:val="24"/>
                <w:szCs w:val="24"/>
                <w:lang w:bidi="ar-EG"/>
              </w:rPr>
            </w:pPr>
            <w:r w:rsidRPr="000052DB">
              <w:rPr>
                <w:rFonts w:asciiTheme="majorBidi" w:hAnsiTheme="majorBidi" w:cstheme="majorBidi"/>
                <w:sz w:val="24"/>
                <w:szCs w:val="24"/>
              </w:rPr>
              <w:t>1</w:t>
            </w:r>
          </w:p>
        </w:tc>
        <w:tc>
          <w:tcPr>
            <w:cnfStyle w:val="000010000000"/>
            <w:tcW w:w="147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2576E9" w:rsidRPr="00683AD1" w:rsidRDefault="002576E9" w:rsidP="005F2309">
            <w:pPr>
              <w:spacing w:before="240" w:after="120" w:line="216" w:lineRule="auto"/>
              <w:jc w:val="center"/>
              <w:rPr>
                <w:rFonts w:asciiTheme="majorBidi" w:hAnsiTheme="majorBidi" w:cstheme="majorBidi"/>
                <w:color w:val="4F6228" w:themeColor="accent3" w:themeShade="80"/>
                <w:sz w:val="24"/>
                <w:szCs w:val="24"/>
                <w:lang w:bidi="ar-EG"/>
              </w:rPr>
            </w:pPr>
            <w:r w:rsidRPr="00683AD1">
              <w:rPr>
                <w:rFonts w:asciiTheme="majorBidi" w:hAnsiTheme="majorBidi" w:cstheme="majorBidi"/>
                <w:color w:val="4F6228" w:themeColor="accent3" w:themeShade="80"/>
                <w:sz w:val="24"/>
                <w:szCs w:val="24"/>
                <w:lang w:bidi="ar-EG"/>
              </w:rPr>
              <w:t>3</w:t>
            </w:r>
          </w:p>
        </w:tc>
      </w:tr>
      <w:tr w:rsidR="002576E9" w:rsidRPr="00290653" w:rsidTr="009F6861">
        <w:trPr>
          <w:cnfStyle w:val="000000100000"/>
          <w:trHeight w:val="585"/>
        </w:trPr>
        <w:tc>
          <w:tcPr>
            <w:cnfStyle w:val="000010000000"/>
            <w:tcW w:w="649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vAlign w:val="center"/>
          </w:tcPr>
          <w:p w:rsidR="002576E9" w:rsidRPr="002576E9" w:rsidRDefault="002576E9" w:rsidP="009F6861">
            <w:pPr>
              <w:bidi w:val="0"/>
              <w:rPr>
                <w:rStyle w:val="a7"/>
                <w:rFonts w:ascii="Times New Roman" w:eastAsia="Times New Roman" w:hAnsi="Times New Roman" w:cs="Times New Roman"/>
                <w:b w:val="0"/>
                <w:bCs w:val="0"/>
                <w:color w:val="auto"/>
                <w:sz w:val="24"/>
                <w:szCs w:val="24"/>
              </w:rPr>
            </w:pPr>
            <w:r w:rsidRPr="002576E9">
              <w:rPr>
                <w:rFonts w:ascii="Times New Roman" w:eastAsia="Times New Roman" w:hAnsi="Times New Roman" w:cs="Times New Roman"/>
                <w:color w:val="auto"/>
                <w:sz w:val="24"/>
                <w:szCs w:val="24"/>
              </w:rPr>
              <w:t>Field and Collocation</w:t>
            </w:r>
          </w:p>
        </w:tc>
        <w:tc>
          <w:tcPr>
            <w:tcW w:w="153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tcPr>
          <w:p w:rsidR="002576E9" w:rsidRPr="000052DB" w:rsidRDefault="002576E9" w:rsidP="00C01907">
            <w:pPr>
              <w:spacing w:line="216" w:lineRule="auto"/>
              <w:jc w:val="center"/>
              <w:cnfStyle w:val="000000100000"/>
              <w:rPr>
                <w:rFonts w:asciiTheme="majorBidi" w:hAnsiTheme="majorBidi" w:cstheme="majorBidi"/>
                <w:sz w:val="24"/>
                <w:szCs w:val="24"/>
                <w:lang w:bidi="ar-EG"/>
              </w:rPr>
            </w:pPr>
            <w:r w:rsidRPr="000052DB">
              <w:rPr>
                <w:rFonts w:asciiTheme="majorBidi" w:hAnsiTheme="majorBidi" w:cstheme="majorBidi"/>
                <w:sz w:val="24"/>
                <w:szCs w:val="24"/>
              </w:rPr>
              <w:t>1</w:t>
            </w:r>
          </w:p>
        </w:tc>
        <w:tc>
          <w:tcPr>
            <w:cnfStyle w:val="000010000000"/>
            <w:tcW w:w="147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2576E9" w:rsidRPr="00683AD1" w:rsidRDefault="002576E9" w:rsidP="005F2309">
            <w:pPr>
              <w:spacing w:before="240" w:after="120" w:line="216" w:lineRule="auto"/>
              <w:jc w:val="center"/>
              <w:rPr>
                <w:rFonts w:asciiTheme="majorBidi" w:hAnsiTheme="majorBidi" w:cstheme="majorBidi"/>
                <w:color w:val="4F6228" w:themeColor="accent3" w:themeShade="80"/>
                <w:sz w:val="24"/>
                <w:szCs w:val="24"/>
                <w:rtl/>
              </w:rPr>
            </w:pPr>
            <w:r>
              <w:rPr>
                <w:rFonts w:asciiTheme="majorBidi" w:hAnsiTheme="majorBidi" w:cstheme="majorBidi"/>
                <w:color w:val="4F6228" w:themeColor="accent3" w:themeShade="80"/>
                <w:sz w:val="24"/>
                <w:szCs w:val="24"/>
                <w:lang w:bidi="ar-EG"/>
              </w:rPr>
              <w:t>3</w:t>
            </w:r>
          </w:p>
        </w:tc>
      </w:tr>
      <w:tr w:rsidR="002576E9" w:rsidRPr="00290653" w:rsidTr="009F6861">
        <w:tc>
          <w:tcPr>
            <w:cnfStyle w:val="000010000000"/>
            <w:tcW w:w="649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vAlign w:val="center"/>
          </w:tcPr>
          <w:p w:rsidR="002576E9" w:rsidRPr="00683AD1" w:rsidRDefault="002576E9" w:rsidP="009F6861">
            <w:pPr>
              <w:bidi w:val="0"/>
              <w:rPr>
                <w:rStyle w:val="a7"/>
                <w:rFonts w:ascii="Times New Roman" w:eastAsia="Times New Roman" w:hAnsi="Times New Roman" w:cs="Times New Roman"/>
                <w:b w:val="0"/>
                <w:bCs w:val="0"/>
                <w:color w:val="76923C" w:themeColor="accent3" w:themeShade="BF"/>
                <w:sz w:val="24"/>
                <w:szCs w:val="24"/>
              </w:rPr>
            </w:pPr>
            <w:r w:rsidRPr="000052DB">
              <w:rPr>
                <w:rFonts w:asciiTheme="majorBidi" w:hAnsiTheme="majorBidi" w:cstheme="majorBidi"/>
                <w:sz w:val="24"/>
                <w:szCs w:val="24"/>
              </w:rPr>
              <w:t>Lexical Semantics</w:t>
            </w:r>
            <w:r w:rsidRPr="000052DB">
              <w:rPr>
                <w:rFonts w:asciiTheme="majorBidi" w:hAnsiTheme="majorBidi" w:cstheme="majorBidi"/>
                <w:b/>
                <w:bCs/>
                <w:sz w:val="24"/>
                <w:szCs w:val="24"/>
              </w:rPr>
              <w:t xml:space="preserve"> </w:t>
            </w:r>
            <w:r w:rsidRPr="005515E2">
              <w:rPr>
                <w:rFonts w:asciiTheme="majorBidi" w:hAnsiTheme="majorBidi" w:cstheme="majorBidi"/>
                <w:sz w:val="24"/>
                <w:szCs w:val="24"/>
              </w:rPr>
              <w:t>and Relational Semantics</w:t>
            </w:r>
            <w:r w:rsidRPr="000052DB">
              <w:rPr>
                <w:rFonts w:asciiTheme="majorBidi" w:hAnsiTheme="majorBidi" w:cstheme="majorBidi"/>
                <w:b/>
                <w:bCs/>
                <w:sz w:val="24"/>
                <w:szCs w:val="24"/>
              </w:rPr>
              <w:t xml:space="preserve">: </w:t>
            </w:r>
            <w:r w:rsidRPr="000052DB">
              <w:rPr>
                <w:rFonts w:asciiTheme="majorBidi" w:hAnsiTheme="majorBidi" w:cstheme="majorBidi"/>
                <w:sz w:val="24"/>
                <w:szCs w:val="24"/>
              </w:rPr>
              <w:t>Hyponymy, Homonymy, Polysemy, Synonymy, Antonyms , Idioms/Catch/Set Phrases, Metonymy, etc</w:t>
            </w:r>
            <w:r w:rsidRPr="000052DB">
              <w:rPr>
                <w:rFonts w:asciiTheme="majorBidi" w:hAnsiTheme="majorBidi" w:cstheme="majorBidi"/>
                <w:b/>
                <w:bCs/>
                <w:sz w:val="24"/>
                <w:szCs w:val="24"/>
              </w:rPr>
              <w:t>.</w:t>
            </w:r>
          </w:p>
        </w:tc>
        <w:tc>
          <w:tcPr>
            <w:tcW w:w="153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tcPr>
          <w:p w:rsidR="002576E9" w:rsidRPr="000052DB" w:rsidRDefault="002576E9" w:rsidP="00C01907">
            <w:pPr>
              <w:spacing w:line="216" w:lineRule="auto"/>
              <w:jc w:val="center"/>
              <w:cnfStyle w:val="000000000000"/>
              <w:rPr>
                <w:rFonts w:asciiTheme="majorBidi" w:hAnsiTheme="majorBidi" w:cstheme="majorBidi"/>
                <w:sz w:val="24"/>
                <w:szCs w:val="24"/>
                <w:lang w:bidi="ar-EG"/>
              </w:rPr>
            </w:pPr>
            <w:r w:rsidRPr="000052DB">
              <w:rPr>
                <w:rFonts w:asciiTheme="majorBidi" w:hAnsiTheme="majorBidi" w:cstheme="majorBidi"/>
                <w:sz w:val="24"/>
                <w:szCs w:val="24"/>
              </w:rPr>
              <w:t>1</w:t>
            </w:r>
          </w:p>
        </w:tc>
        <w:tc>
          <w:tcPr>
            <w:cnfStyle w:val="000010000000"/>
            <w:tcW w:w="147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2576E9" w:rsidRPr="00683AD1" w:rsidRDefault="002576E9" w:rsidP="005F2309">
            <w:pPr>
              <w:spacing w:before="240" w:after="120" w:line="216" w:lineRule="auto"/>
              <w:jc w:val="center"/>
              <w:rPr>
                <w:rFonts w:asciiTheme="majorBidi" w:hAnsiTheme="majorBidi" w:cstheme="majorBidi"/>
                <w:color w:val="4F6228" w:themeColor="accent3" w:themeShade="80"/>
                <w:sz w:val="24"/>
                <w:szCs w:val="24"/>
                <w:rtl/>
              </w:rPr>
            </w:pPr>
            <w:r>
              <w:rPr>
                <w:rFonts w:asciiTheme="majorBidi" w:hAnsiTheme="majorBidi" w:cstheme="majorBidi"/>
                <w:color w:val="4F6228" w:themeColor="accent3" w:themeShade="80"/>
                <w:sz w:val="24"/>
                <w:szCs w:val="24"/>
                <w:lang w:bidi="ar-EG"/>
              </w:rPr>
              <w:t>3</w:t>
            </w:r>
          </w:p>
        </w:tc>
      </w:tr>
      <w:tr w:rsidR="002576E9" w:rsidRPr="00290653" w:rsidTr="00C01907">
        <w:trPr>
          <w:cnfStyle w:val="000000100000"/>
          <w:trHeight w:val="259"/>
        </w:trPr>
        <w:tc>
          <w:tcPr>
            <w:cnfStyle w:val="000010000000"/>
            <w:tcW w:w="649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vAlign w:val="center"/>
          </w:tcPr>
          <w:p w:rsidR="002576E9" w:rsidRPr="00683AD1" w:rsidRDefault="002576E9" w:rsidP="009F6861">
            <w:pPr>
              <w:bidi w:val="0"/>
              <w:rPr>
                <w:rFonts w:ascii="Times New Roman" w:eastAsia="Times New Roman" w:hAnsi="Times New Roman" w:cs="Times New Roman"/>
                <w:color w:val="76923C" w:themeColor="accent3" w:themeShade="BF"/>
                <w:sz w:val="24"/>
                <w:szCs w:val="24"/>
              </w:rPr>
            </w:pPr>
            <w:r w:rsidRPr="000052DB">
              <w:rPr>
                <w:rFonts w:asciiTheme="majorBidi" w:hAnsiTheme="majorBidi" w:cstheme="majorBidi"/>
                <w:sz w:val="24"/>
                <w:szCs w:val="24"/>
              </w:rPr>
              <w:t>Word , Phrase and Sentence Meaning</w:t>
            </w:r>
          </w:p>
        </w:tc>
        <w:tc>
          <w:tcPr>
            <w:tcW w:w="153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auto"/>
            <w:vAlign w:val="center"/>
          </w:tcPr>
          <w:p w:rsidR="002576E9" w:rsidRPr="000052DB" w:rsidRDefault="002576E9" w:rsidP="00C01907">
            <w:pPr>
              <w:ind w:right="43"/>
              <w:jc w:val="center"/>
              <w:cnfStyle w:val="000000100000"/>
              <w:rPr>
                <w:rFonts w:asciiTheme="majorBidi" w:hAnsiTheme="majorBidi" w:cstheme="majorBidi"/>
                <w:bCs/>
                <w:sz w:val="24"/>
                <w:szCs w:val="24"/>
              </w:rPr>
            </w:pPr>
            <w:r w:rsidRPr="000052DB">
              <w:rPr>
                <w:rFonts w:asciiTheme="majorBidi" w:hAnsiTheme="majorBidi" w:cstheme="majorBidi"/>
                <w:bCs/>
                <w:sz w:val="24"/>
                <w:szCs w:val="24"/>
              </w:rPr>
              <w:t>1</w:t>
            </w:r>
          </w:p>
        </w:tc>
        <w:tc>
          <w:tcPr>
            <w:cnfStyle w:val="000010000000"/>
            <w:tcW w:w="147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2576E9" w:rsidRPr="00683AD1" w:rsidRDefault="002576E9" w:rsidP="005F2309">
            <w:pPr>
              <w:spacing w:before="240" w:after="120" w:line="216" w:lineRule="auto"/>
              <w:jc w:val="center"/>
              <w:rPr>
                <w:rFonts w:asciiTheme="majorBidi" w:hAnsiTheme="majorBidi" w:cstheme="majorBidi"/>
                <w:color w:val="4F6228" w:themeColor="accent3" w:themeShade="80"/>
                <w:sz w:val="24"/>
                <w:szCs w:val="24"/>
                <w:rtl/>
              </w:rPr>
            </w:pPr>
            <w:r>
              <w:rPr>
                <w:rFonts w:asciiTheme="majorBidi" w:hAnsiTheme="majorBidi" w:cstheme="majorBidi"/>
                <w:color w:val="4F6228" w:themeColor="accent3" w:themeShade="80"/>
                <w:sz w:val="24"/>
                <w:szCs w:val="24"/>
                <w:lang w:bidi="ar-EG"/>
              </w:rPr>
              <w:t>3</w:t>
            </w:r>
          </w:p>
        </w:tc>
      </w:tr>
      <w:tr w:rsidR="002576E9" w:rsidRPr="00290653" w:rsidTr="00C01907">
        <w:trPr>
          <w:trHeight w:val="236"/>
        </w:trPr>
        <w:tc>
          <w:tcPr>
            <w:cnfStyle w:val="000010000000"/>
            <w:tcW w:w="649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vAlign w:val="center"/>
          </w:tcPr>
          <w:p w:rsidR="002576E9" w:rsidRPr="00683AD1" w:rsidRDefault="002576E9" w:rsidP="009F6861">
            <w:pPr>
              <w:bidi w:val="0"/>
              <w:rPr>
                <w:rFonts w:ascii="Times New Roman" w:eastAsia="Times New Roman" w:hAnsi="Times New Roman" w:cs="Times New Roman"/>
                <w:color w:val="76923C" w:themeColor="accent3" w:themeShade="BF"/>
                <w:sz w:val="24"/>
                <w:szCs w:val="24"/>
              </w:rPr>
            </w:pPr>
            <w:r w:rsidRPr="000052DB">
              <w:rPr>
                <w:rFonts w:asciiTheme="majorBidi" w:hAnsiTheme="majorBidi" w:cstheme="majorBidi"/>
                <w:sz w:val="24"/>
                <w:szCs w:val="24"/>
              </w:rPr>
              <w:t>Semantics vs. Pragmatics</w:t>
            </w:r>
          </w:p>
        </w:tc>
        <w:tc>
          <w:tcPr>
            <w:tcW w:w="153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vAlign w:val="center"/>
          </w:tcPr>
          <w:p w:rsidR="002576E9" w:rsidRPr="000052DB" w:rsidRDefault="002576E9" w:rsidP="00C01907">
            <w:pPr>
              <w:ind w:right="43"/>
              <w:jc w:val="center"/>
              <w:cnfStyle w:val="000000000000"/>
              <w:rPr>
                <w:rFonts w:asciiTheme="majorBidi" w:hAnsiTheme="majorBidi" w:cstheme="majorBidi"/>
                <w:bCs/>
                <w:sz w:val="24"/>
                <w:szCs w:val="24"/>
              </w:rPr>
            </w:pPr>
            <w:r w:rsidRPr="000052DB">
              <w:rPr>
                <w:rFonts w:asciiTheme="majorBidi" w:hAnsiTheme="majorBidi" w:cstheme="majorBidi"/>
                <w:bCs/>
                <w:sz w:val="24"/>
                <w:szCs w:val="24"/>
              </w:rPr>
              <w:t>1</w:t>
            </w:r>
          </w:p>
        </w:tc>
        <w:tc>
          <w:tcPr>
            <w:cnfStyle w:val="000010000000"/>
            <w:tcW w:w="147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2576E9" w:rsidRPr="00683AD1" w:rsidRDefault="002576E9" w:rsidP="005F2309">
            <w:pPr>
              <w:spacing w:before="240" w:after="120" w:line="216" w:lineRule="auto"/>
              <w:jc w:val="center"/>
              <w:rPr>
                <w:rFonts w:asciiTheme="majorBidi" w:hAnsiTheme="majorBidi" w:cstheme="majorBidi"/>
                <w:color w:val="4F6228" w:themeColor="accent3" w:themeShade="80"/>
                <w:sz w:val="24"/>
                <w:szCs w:val="24"/>
                <w:rtl/>
              </w:rPr>
            </w:pPr>
            <w:r>
              <w:rPr>
                <w:rFonts w:asciiTheme="majorBidi" w:hAnsiTheme="majorBidi" w:cstheme="majorBidi"/>
                <w:color w:val="4F6228" w:themeColor="accent3" w:themeShade="80"/>
                <w:sz w:val="24"/>
                <w:szCs w:val="24"/>
                <w:lang w:bidi="ar-EG"/>
              </w:rPr>
              <w:t>3</w:t>
            </w:r>
          </w:p>
        </w:tc>
      </w:tr>
      <w:tr w:rsidR="002576E9" w:rsidRPr="00290653" w:rsidTr="00C01907">
        <w:trPr>
          <w:cnfStyle w:val="000000100000"/>
          <w:trHeight w:val="236"/>
        </w:trPr>
        <w:tc>
          <w:tcPr>
            <w:cnfStyle w:val="000010000000"/>
            <w:tcW w:w="649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vAlign w:val="center"/>
          </w:tcPr>
          <w:p w:rsidR="002576E9" w:rsidRPr="000052DB" w:rsidRDefault="002576E9" w:rsidP="002576E9">
            <w:pPr>
              <w:spacing w:line="240" w:lineRule="atLeast"/>
              <w:ind w:left="360"/>
              <w:jc w:val="right"/>
              <w:rPr>
                <w:rFonts w:asciiTheme="majorBidi" w:hAnsiTheme="majorBidi" w:cstheme="majorBidi"/>
                <w:b/>
                <w:bCs/>
                <w:i/>
                <w:iCs/>
                <w:sz w:val="24"/>
                <w:szCs w:val="24"/>
              </w:rPr>
            </w:pPr>
            <w:r w:rsidRPr="000052DB">
              <w:rPr>
                <w:rFonts w:asciiTheme="majorBidi" w:hAnsiTheme="majorBidi" w:cstheme="majorBidi"/>
                <w:b/>
                <w:bCs/>
                <w:i/>
                <w:iCs/>
                <w:sz w:val="24"/>
                <w:szCs w:val="24"/>
              </w:rPr>
              <w:t>Module 2 Pragmatics</w:t>
            </w:r>
          </w:p>
          <w:p w:rsidR="002576E9" w:rsidRPr="000052DB" w:rsidRDefault="002576E9" w:rsidP="002576E9">
            <w:pPr>
              <w:spacing w:line="240" w:lineRule="atLeast"/>
              <w:ind w:left="360"/>
              <w:rPr>
                <w:rFonts w:asciiTheme="majorBidi" w:hAnsiTheme="majorBidi" w:cstheme="majorBidi"/>
                <w:sz w:val="24"/>
                <w:szCs w:val="24"/>
              </w:rPr>
            </w:pPr>
          </w:p>
          <w:p w:rsidR="002576E9" w:rsidRDefault="002576E9" w:rsidP="002576E9">
            <w:pPr>
              <w:bidi w:val="0"/>
              <w:spacing w:before="240"/>
              <w:rPr>
                <w:rFonts w:ascii="Times New Roman" w:eastAsia="Times New Roman" w:hAnsi="Times New Roman" w:cs="Times New Roman"/>
                <w:color w:val="76923C" w:themeColor="accent3" w:themeShade="BF"/>
                <w:sz w:val="24"/>
                <w:szCs w:val="24"/>
              </w:rPr>
            </w:pPr>
            <w:r w:rsidRPr="000052DB">
              <w:rPr>
                <w:rFonts w:asciiTheme="majorBidi" w:hAnsiTheme="majorBidi" w:cstheme="majorBidi"/>
                <w:sz w:val="24"/>
                <w:szCs w:val="24"/>
              </w:rPr>
              <w:t xml:space="preserve">Definitions  of basic concepts, approaches and terms in </w:t>
            </w:r>
            <w:r w:rsidRPr="000052DB">
              <w:rPr>
                <w:rFonts w:asciiTheme="majorBidi" w:hAnsiTheme="majorBidi" w:cstheme="majorBidi"/>
                <w:sz w:val="24"/>
                <w:szCs w:val="24"/>
              </w:rPr>
              <w:lastRenderedPageBreak/>
              <w:t>Pragmatics</w:t>
            </w:r>
          </w:p>
          <w:p w:rsidR="002576E9" w:rsidRDefault="002576E9" w:rsidP="002576E9">
            <w:pPr>
              <w:bidi w:val="0"/>
              <w:spacing w:before="240"/>
              <w:rPr>
                <w:rFonts w:ascii="Times New Roman" w:eastAsia="Times New Roman" w:hAnsi="Times New Roman" w:cs="Times New Roman"/>
                <w:color w:val="76923C" w:themeColor="accent3" w:themeShade="BF"/>
                <w:sz w:val="24"/>
                <w:szCs w:val="24"/>
              </w:rPr>
            </w:pPr>
          </w:p>
          <w:p w:rsidR="002576E9" w:rsidRPr="00422D6D" w:rsidRDefault="002576E9" w:rsidP="00422D6D">
            <w:pPr>
              <w:bidi w:val="0"/>
              <w:spacing w:line="240" w:lineRule="atLeast"/>
              <w:rPr>
                <w:rFonts w:asciiTheme="majorBidi" w:hAnsiTheme="majorBidi" w:cstheme="majorBidi"/>
              </w:rPr>
            </w:pPr>
            <w:r w:rsidRPr="00422D6D">
              <w:rPr>
                <w:rFonts w:asciiTheme="majorBidi" w:hAnsiTheme="majorBidi" w:cstheme="majorBidi"/>
              </w:rPr>
              <w:t>Speech Acts (Austin and Searle)</w:t>
            </w:r>
          </w:p>
          <w:p w:rsidR="002576E9" w:rsidRPr="00422D6D" w:rsidRDefault="002576E9" w:rsidP="00422D6D">
            <w:pPr>
              <w:bidi w:val="0"/>
              <w:spacing w:line="240" w:lineRule="atLeast"/>
              <w:rPr>
                <w:rFonts w:asciiTheme="majorBidi" w:hAnsiTheme="majorBidi" w:cstheme="majorBidi"/>
              </w:rPr>
            </w:pPr>
            <w:r w:rsidRPr="00422D6D">
              <w:rPr>
                <w:rFonts w:asciiTheme="majorBidi" w:hAnsiTheme="majorBidi" w:cstheme="majorBidi"/>
              </w:rPr>
              <w:t>Cooperative Principles, Conversation Maxims and Implicature (Paul Grice).</w:t>
            </w:r>
          </w:p>
          <w:p w:rsidR="002576E9" w:rsidRPr="00422D6D" w:rsidRDefault="002576E9" w:rsidP="00422D6D">
            <w:pPr>
              <w:bidi w:val="0"/>
              <w:spacing w:line="240" w:lineRule="atLeast"/>
              <w:rPr>
                <w:rFonts w:asciiTheme="majorBidi" w:hAnsiTheme="majorBidi" w:cstheme="majorBidi"/>
              </w:rPr>
            </w:pPr>
            <w:r w:rsidRPr="00422D6D">
              <w:rPr>
                <w:rFonts w:asciiTheme="majorBidi" w:hAnsiTheme="majorBidi" w:cstheme="majorBidi"/>
              </w:rPr>
              <w:t>Criticisms of speech Act Theory (Derrida's criticism)</w:t>
            </w:r>
          </w:p>
          <w:p w:rsidR="002576E9" w:rsidRPr="000052DB" w:rsidRDefault="002576E9" w:rsidP="00422D6D">
            <w:pPr>
              <w:pStyle w:val="a8"/>
              <w:spacing w:line="240" w:lineRule="atLeast"/>
              <w:rPr>
                <w:rFonts w:asciiTheme="majorBidi" w:hAnsiTheme="majorBidi" w:cstheme="majorBidi"/>
              </w:rPr>
            </w:pPr>
          </w:p>
          <w:p w:rsidR="002576E9" w:rsidRPr="000052DB" w:rsidRDefault="002576E9" w:rsidP="002576E9">
            <w:pPr>
              <w:pStyle w:val="a8"/>
              <w:spacing w:line="240" w:lineRule="atLeast"/>
              <w:rPr>
                <w:rFonts w:asciiTheme="majorBidi" w:hAnsiTheme="majorBidi" w:cstheme="majorBidi"/>
                <w:b/>
                <w:bCs/>
              </w:rPr>
            </w:pPr>
            <w:r w:rsidRPr="000052DB">
              <w:rPr>
                <w:rFonts w:asciiTheme="majorBidi" w:hAnsiTheme="majorBidi" w:cstheme="majorBidi"/>
                <w:b/>
                <w:bCs/>
              </w:rPr>
              <w:t>(Midterm Test)</w:t>
            </w:r>
          </w:p>
          <w:p w:rsidR="002576E9" w:rsidRPr="00683AD1" w:rsidRDefault="002576E9" w:rsidP="002576E9">
            <w:pPr>
              <w:bidi w:val="0"/>
              <w:spacing w:before="240"/>
              <w:rPr>
                <w:rFonts w:ascii="Times New Roman" w:eastAsia="Times New Roman" w:hAnsi="Times New Roman" w:cs="Times New Roman"/>
                <w:color w:val="76923C" w:themeColor="accent3" w:themeShade="BF"/>
                <w:sz w:val="24"/>
                <w:szCs w:val="24"/>
              </w:rPr>
            </w:pPr>
          </w:p>
        </w:tc>
        <w:tc>
          <w:tcPr>
            <w:tcW w:w="153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EAF1DD" w:themeFill="accent3" w:themeFillTint="33"/>
            <w:vAlign w:val="center"/>
          </w:tcPr>
          <w:p w:rsidR="002576E9" w:rsidRPr="000052DB" w:rsidRDefault="002576E9" w:rsidP="00C01907">
            <w:pPr>
              <w:ind w:right="43"/>
              <w:jc w:val="center"/>
              <w:cnfStyle w:val="000000100000"/>
              <w:rPr>
                <w:rFonts w:asciiTheme="majorBidi" w:hAnsiTheme="majorBidi" w:cstheme="majorBidi"/>
                <w:bCs/>
                <w:sz w:val="24"/>
                <w:szCs w:val="24"/>
              </w:rPr>
            </w:pPr>
            <w:r>
              <w:rPr>
                <w:rFonts w:asciiTheme="majorBidi" w:hAnsiTheme="majorBidi" w:cstheme="majorBidi"/>
                <w:bCs/>
                <w:sz w:val="24"/>
                <w:szCs w:val="24"/>
              </w:rPr>
              <w:lastRenderedPageBreak/>
              <w:t>2</w:t>
            </w:r>
          </w:p>
        </w:tc>
        <w:tc>
          <w:tcPr>
            <w:cnfStyle w:val="000010000000"/>
            <w:tcW w:w="147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2576E9" w:rsidRPr="00683AD1" w:rsidRDefault="002576E9" w:rsidP="005F2309">
            <w:pPr>
              <w:spacing w:before="240" w:after="120" w:line="216" w:lineRule="auto"/>
              <w:jc w:val="center"/>
              <w:rPr>
                <w:rFonts w:asciiTheme="majorBidi" w:hAnsiTheme="majorBidi" w:cstheme="majorBidi"/>
                <w:color w:val="4F6228" w:themeColor="accent3" w:themeShade="80"/>
                <w:sz w:val="24"/>
                <w:szCs w:val="24"/>
                <w:rtl/>
              </w:rPr>
            </w:pPr>
            <w:r>
              <w:rPr>
                <w:rFonts w:asciiTheme="majorBidi" w:hAnsiTheme="majorBidi" w:cstheme="majorBidi"/>
                <w:color w:val="4F6228" w:themeColor="accent3" w:themeShade="80"/>
                <w:sz w:val="24"/>
                <w:szCs w:val="24"/>
                <w:lang w:bidi="ar-EG"/>
              </w:rPr>
              <w:t>6</w:t>
            </w:r>
          </w:p>
        </w:tc>
      </w:tr>
      <w:tr w:rsidR="002576E9" w:rsidRPr="00290653" w:rsidTr="00C01907">
        <w:trPr>
          <w:trHeight w:val="236"/>
        </w:trPr>
        <w:tc>
          <w:tcPr>
            <w:cnfStyle w:val="000010000000"/>
            <w:tcW w:w="649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auto"/>
            <w:vAlign w:val="center"/>
          </w:tcPr>
          <w:p w:rsidR="002576E9" w:rsidRPr="00683AD1" w:rsidRDefault="002576E9" w:rsidP="009F6861">
            <w:pPr>
              <w:bidi w:val="0"/>
              <w:spacing w:before="240"/>
              <w:rPr>
                <w:rFonts w:ascii="Times New Roman" w:eastAsia="Times New Roman" w:hAnsi="Times New Roman" w:cs="Times New Roman"/>
                <w:color w:val="76923C" w:themeColor="accent3" w:themeShade="BF"/>
                <w:sz w:val="24"/>
                <w:szCs w:val="24"/>
              </w:rPr>
            </w:pPr>
            <w:r w:rsidRPr="000052DB">
              <w:rPr>
                <w:rFonts w:asciiTheme="majorBidi" w:hAnsiTheme="majorBidi" w:cstheme="majorBidi"/>
                <w:sz w:val="24"/>
                <w:szCs w:val="24"/>
              </w:rPr>
              <w:lastRenderedPageBreak/>
              <w:t>Reference and Inference</w:t>
            </w:r>
          </w:p>
        </w:tc>
        <w:tc>
          <w:tcPr>
            <w:tcW w:w="153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F5F8EE"/>
            <w:vAlign w:val="center"/>
          </w:tcPr>
          <w:p w:rsidR="002576E9" w:rsidRPr="000052DB" w:rsidRDefault="002576E9" w:rsidP="00C01907">
            <w:pPr>
              <w:ind w:right="43"/>
              <w:jc w:val="center"/>
              <w:cnfStyle w:val="000000000000"/>
              <w:rPr>
                <w:rFonts w:asciiTheme="majorBidi" w:hAnsiTheme="majorBidi" w:cstheme="majorBidi"/>
                <w:sz w:val="24"/>
                <w:szCs w:val="24"/>
              </w:rPr>
            </w:pPr>
            <w:r>
              <w:rPr>
                <w:rFonts w:asciiTheme="majorBidi" w:hAnsiTheme="majorBidi" w:cstheme="majorBidi"/>
                <w:sz w:val="24"/>
                <w:szCs w:val="24"/>
              </w:rPr>
              <w:t>1</w:t>
            </w:r>
          </w:p>
        </w:tc>
        <w:tc>
          <w:tcPr>
            <w:cnfStyle w:val="000010000000"/>
            <w:tcW w:w="147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auto"/>
          </w:tcPr>
          <w:p w:rsidR="002576E9" w:rsidRPr="00683AD1" w:rsidRDefault="002576E9" w:rsidP="005F2309">
            <w:pPr>
              <w:spacing w:before="240" w:after="120" w:line="216" w:lineRule="auto"/>
              <w:jc w:val="center"/>
              <w:rPr>
                <w:rFonts w:asciiTheme="majorBidi" w:hAnsiTheme="majorBidi" w:cstheme="majorBidi"/>
                <w:color w:val="4F6228" w:themeColor="accent3" w:themeShade="80"/>
                <w:sz w:val="24"/>
                <w:szCs w:val="24"/>
                <w:rtl/>
              </w:rPr>
            </w:pPr>
            <w:r>
              <w:rPr>
                <w:rFonts w:asciiTheme="majorBidi" w:hAnsiTheme="majorBidi" w:cstheme="majorBidi"/>
                <w:color w:val="4F6228" w:themeColor="accent3" w:themeShade="80"/>
                <w:sz w:val="24"/>
                <w:szCs w:val="24"/>
                <w:lang w:bidi="ar-EG"/>
              </w:rPr>
              <w:t>3</w:t>
            </w:r>
          </w:p>
        </w:tc>
      </w:tr>
      <w:tr w:rsidR="002576E9" w:rsidRPr="00290653" w:rsidTr="00C01907">
        <w:trPr>
          <w:cnfStyle w:val="000000100000"/>
          <w:trHeight w:val="236"/>
        </w:trPr>
        <w:tc>
          <w:tcPr>
            <w:cnfStyle w:val="000010000000"/>
            <w:tcW w:w="649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vAlign w:val="center"/>
          </w:tcPr>
          <w:p w:rsidR="002576E9" w:rsidRPr="00683AD1" w:rsidRDefault="002576E9" w:rsidP="009F6861">
            <w:pPr>
              <w:bidi w:val="0"/>
              <w:spacing w:before="240"/>
              <w:rPr>
                <w:rFonts w:ascii="Times New Roman" w:eastAsia="Times New Roman" w:hAnsi="Times New Roman" w:cs="Times New Roman"/>
                <w:color w:val="76923C" w:themeColor="accent3" w:themeShade="BF"/>
                <w:sz w:val="24"/>
                <w:szCs w:val="24"/>
              </w:rPr>
            </w:pPr>
            <w:r w:rsidRPr="000052DB">
              <w:rPr>
                <w:rFonts w:asciiTheme="majorBidi" w:hAnsiTheme="majorBidi" w:cstheme="majorBidi"/>
                <w:sz w:val="24"/>
                <w:szCs w:val="24"/>
              </w:rPr>
              <w:t>Presupposition and Entailment</w:t>
            </w:r>
          </w:p>
        </w:tc>
        <w:tc>
          <w:tcPr>
            <w:tcW w:w="153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EAF1DD" w:themeFill="accent3" w:themeFillTint="33"/>
            <w:vAlign w:val="center"/>
          </w:tcPr>
          <w:p w:rsidR="002576E9" w:rsidRPr="000052DB" w:rsidRDefault="002576E9" w:rsidP="00C01907">
            <w:pPr>
              <w:ind w:right="43"/>
              <w:jc w:val="center"/>
              <w:cnfStyle w:val="000000100000"/>
              <w:rPr>
                <w:rFonts w:asciiTheme="majorBidi" w:hAnsiTheme="majorBidi" w:cstheme="majorBidi"/>
                <w:sz w:val="24"/>
                <w:szCs w:val="24"/>
              </w:rPr>
            </w:pPr>
            <w:r w:rsidRPr="000052DB">
              <w:rPr>
                <w:rFonts w:asciiTheme="majorBidi" w:hAnsiTheme="majorBidi" w:cstheme="majorBidi"/>
                <w:sz w:val="24"/>
                <w:szCs w:val="24"/>
              </w:rPr>
              <w:t>1</w:t>
            </w:r>
          </w:p>
        </w:tc>
        <w:tc>
          <w:tcPr>
            <w:cnfStyle w:val="000010000000"/>
            <w:tcW w:w="147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2576E9" w:rsidRPr="00683AD1" w:rsidRDefault="002576E9" w:rsidP="005F2309">
            <w:pPr>
              <w:spacing w:before="240" w:after="120" w:line="216" w:lineRule="auto"/>
              <w:jc w:val="center"/>
              <w:rPr>
                <w:rFonts w:asciiTheme="majorBidi" w:hAnsiTheme="majorBidi" w:cstheme="majorBidi"/>
                <w:color w:val="4F6228" w:themeColor="accent3" w:themeShade="80"/>
                <w:sz w:val="24"/>
                <w:szCs w:val="24"/>
                <w:lang w:bidi="ar-EG"/>
              </w:rPr>
            </w:pPr>
            <w:r w:rsidRPr="00683AD1">
              <w:rPr>
                <w:rFonts w:asciiTheme="majorBidi" w:hAnsiTheme="majorBidi" w:cstheme="majorBidi"/>
                <w:color w:val="4F6228" w:themeColor="accent3" w:themeShade="80"/>
                <w:sz w:val="24"/>
                <w:szCs w:val="24"/>
                <w:lang w:bidi="ar-EG"/>
              </w:rPr>
              <w:t>3</w:t>
            </w:r>
          </w:p>
        </w:tc>
      </w:tr>
      <w:tr w:rsidR="002576E9" w:rsidRPr="00290653" w:rsidTr="00C01907">
        <w:trPr>
          <w:trHeight w:val="236"/>
        </w:trPr>
        <w:tc>
          <w:tcPr>
            <w:cnfStyle w:val="000010000000"/>
            <w:tcW w:w="649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vAlign w:val="center"/>
          </w:tcPr>
          <w:p w:rsidR="002576E9" w:rsidRDefault="002576E9" w:rsidP="009F6861">
            <w:pPr>
              <w:bidi w:val="0"/>
              <w:spacing w:before="240"/>
              <w:rPr>
                <w:rFonts w:ascii="Times New Roman" w:eastAsia="Times New Roman" w:hAnsi="Times New Roman" w:cs="Times New Roman"/>
                <w:color w:val="76923C" w:themeColor="accent3" w:themeShade="BF"/>
                <w:sz w:val="24"/>
                <w:szCs w:val="24"/>
              </w:rPr>
            </w:pPr>
            <w:r w:rsidRPr="000052DB">
              <w:rPr>
                <w:rFonts w:asciiTheme="majorBidi" w:hAnsiTheme="majorBidi" w:cstheme="majorBidi"/>
                <w:sz w:val="24"/>
                <w:szCs w:val="24"/>
              </w:rPr>
              <w:t>Conversational Rules and Patterns (turn-taking, topic formation, topic shift, interruptions, etc.).</w:t>
            </w:r>
          </w:p>
        </w:tc>
        <w:tc>
          <w:tcPr>
            <w:tcW w:w="153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EAF1DD" w:themeFill="accent3" w:themeFillTint="33"/>
            <w:vAlign w:val="center"/>
          </w:tcPr>
          <w:p w:rsidR="002576E9" w:rsidRPr="000052DB" w:rsidRDefault="002576E9" w:rsidP="00C01907">
            <w:pPr>
              <w:ind w:right="43"/>
              <w:jc w:val="center"/>
              <w:cnfStyle w:val="000000000000"/>
              <w:rPr>
                <w:rFonts w:asciiTheme="majorBidi" w:hAnsiTheme="majorBidi" w:cstheme="majorBidi"/>
                <w:sz w:val="24"/>
                <w:szCs w:val="24"/>
              </w:rPr>
            </w:pPr>
            <w:r w:rsidRPr="000052DB">
              <w:rPr>
                <w:rFonts w:asciiTheme="majorBidi" w:hAnsiTheme="majorBidi" w:cstheme="majorBidi"/>
                <w:sz w:val="24"/>
                <w:szCs w:val="24"/>
              </w:rPr>
              <w:t>1</w:t>
            </w:r>
          </w:p>
        </w:tc>
        <w:tc>
          <w:tcPr>
            <w:cnfStyle w:val="000010000000"/>
            <w:tcW w:w="147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2576E9" w:rsidRPr="00683AD1" w:rsidRDefault="002576E9" w:rsidP="005F2309">
            <w:pPr>
              <w:spacing w:before="240" w:after="120" w:line="216" w:lineRule="auto"/>
              <w:jc w:val="center"/>
              <w:rPr>
                <w:rFonts w:asciiTheme="majorBidi" w:hAnsiTheme="majorBidi" w:cstheme="majorBidi"/>
                <w:color w:val="4F6228" w:themeColor="accent3" w:themeShade="80"/>
                <w:sz w:val="24"/>
                <w:szCs w:val="24"/>
                <w:rtl/>
              </w:rPr>
            </w:pPr>
            <w:r>
              <w:rPr>
                <w:rFonts w:asciiTheme="majorBidi" w:hAnsiTheme="majorBidi" w:cstheme="majorBidi"/>
                <w:color w:val="4F6228" w:themeColor="accent3" w:themeShade="80"/>
                <w:sz w:val="24"/>
                <w:szCs w:val="24"/>
              </w:rPr>
              <w:t>3</w:t>
            </w:r>
          </w:p>
        </w:tc>
      </w:tr>
      <w:tr w:rsidR="002576E9" w:rsidRPr="00290653" w:rsidTr="00C01907">
        <w:trPr>
          <w:cnfStyle w:val="000000100000"/>
          <w:trHeight w:val="236"/>
        </w:trPr>
        <w:tc>
          <w:tcPr>
            <w:cnfStyle w:val="000010000000"/>
            <w:tcW w:w="649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vAlign w:val="center"/>
          </w:tcPr>
          <w:p w:rsidR="002576E9" w:rsidRDefault="002576E9" w:rsidP="009F6861">
            <w:pPr>
              <w:bidi w:val="0"/>
              <w:spacing w:before="240"/>
              <w:rPr>
                <w:rFonts w:ascii="Times New Roman" w:eastAsia="Times New Roman" w:hAnsi="Times New Roman" w:cs="Times New Roman"/>
                <w:color w:val="76923C" w:themeColor="accent3" w:themeShade="BF"/>
                <w:sz w:val="24"/>
                <w:szCs w:val="24"/>
              </w:rPr>
            </w:pPr>
            <w:r w:rsidRPr="000052DB">
              <w:rPr>
                <w:rFonts w:asciiTheme="majorBidi" w:hAnsiTheme="majorBidi" w:cstheme="majorBidi"/>
                <w:sz w:val="24"/>
                <w:szCs w:val="24"/>
              </w:rPr>
              <w:t>Deixis (pointing with language)</w:t>
            </w:r>
          </w:p>
        </w:tc>
        <w:tc>
          <w:tcPr>
            <w:tcW w:w="153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EAF1DD" w:themeFill="accent3" w:themeFillTint="33"/>
            <w:vAlign w:val="center"/>
          </w:tcPr>
          <w:p w:rsidR="002576E9" w:rsidRPr="000052DB" w:rsidRDefault="002576E9" w:rsidP="00C01907">
            <w:pPr>
              <w:ind w:right="43"/>
              <w:jc w:val="center"/>
              <w:cnfStyle w:val="000000100000"/>
              <w:rPr>
                <w:rFonts w:asciiTheme="majorBidi" w:hAnsiTheme="majorBidi" w:cstheme="majorBidi"/>
                <w:sz w:val="24"/>
                <w:szCs w:val="24"/>
              </w:rPr>
            </w:pPr>
            <w:r w:rsidRPr="000052DB">
              <w:rPr>
                <w:rFonts w:asciiTheme="majorBidi" w:hAnsiTheme="majorBidi" w:cstheme="majorBidi"/>
                <w:sz w:val="24"/>
                <w:szCs w:val="24"/>
              </w:rPr>
              <w:t>1</w:t>
            </w:r>
          </w:p>
        </w:tc>
        <w:tc>
          <w:tcPr>
            <w:cnfStyle w:val="000010000000"/>
            <w:tcW w:w="147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2576E9" w:rsidRPr="00683AD1" w:rsidRDefault="002576E9" w:rsidP="005F2309">
            <w:pPr>
              <w:spacing w:before="240" w:after="120" w:line="216" w:lineRule="auto"/>
              <w:jc w:val="center"/>
              <w:rPr>
                <w:rFonts w:asciiTheme="majorBidi" w:hAnsiTheme="majorBidi" w:cstheme="majorBidi"/>
                <w:color w:val="4F6228" w:themeColor="accent3" w:themeShade="80"/>
                <w:sz w:val="24"/>
                <w:szCs w:val="24"/>
                <w:rtl/>
              </w:rPr>
            </w:pPr>
            <w:r>
              <w:rPr>
                <w:rFonts w:asciiTheme="majorBidi" w:hAnsiTheme="majorBidi" w:cstheme="majorBidi"/>
                <w:color w:val="4F6228" w:themeColor="accent3" w:themeShade="80"/>
                <w:sz w:val="24"/>
                <w:szCs w:val="24"/>
              </w:rPr>
              <w:t>3</w:t>
            </w:r>
          </w:p>
        </w:tc>
      </w:tr>
      <w:tr w:rsidR="002576E9" w:rsidRPr="00290653" w:rsidTr="00C01907">
        <w:trPr>
          <w:trHeight w:val="236"/>
        </w:trPr>
        <w:tc>
          <w:tcPr>
            <w:cnfStyle w:val="000010000000"/>
            <w:tcW w:w="649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shd w:val="clear" w:color="auto" w:fill="EAF1DD" w:themeFill="accent3" w:themeFillTint="33"/>
            <w:vAlign w:val="center"/>
          </w:tcPr>
          <w:p w:rsidR="002576E9" w:rsidRDefault="002576E9" w:rsidP="009F6861">
            <w:pPr>
              <w:bidi w:val="0"/>
              <w:spacing w:before="240"/>
              <w:rPr>
                <w:rFonts w:ascii="Times New Roman" w:eastAsia="Times New Roman" w:hAnsi="Times New Roman" w:cs="Times New Roman"/>
                <w:color w:val="76923C" w:themeColor="accent3" w:themeShade="BF"/>
                <w:sz w:val="24"/>
                <w:szCs w:val="24"/>
              </w:rPr>
            </w:pPr>
            <w:r w:rsidRPr="000052DB">
              <w:rPr>
                <w:rFonts w:asciiTheme="majorBidi" w:hAnsiTheme="majorBidi" w:cstheme="majorBidi"/>
                <w:sz w:val="24"/>
                <w:szCs w:val="24"/>
              </w:rPr>
              <w:t>Revision and Final Exam</w:t>
            </w:r>
          </w:p>
        </w:tc>
        <w:tc>
          <w:tcPr>
            <w:tcW w:w="1530"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shd w:val="clear" w:color="auto" w:fill="EAF1DD" w:themeFill="accent3" w:themeFillTint="33"/>
            <w:vAlign w:val="center"/>
          </w:tcPr>
          <w:p w:rsidR="002576E9" w:rsidRPr="000052DB" w:rsidRDefault="002576E9" w:rsidP="00C01907">
            <w:pPr>
              <w:ind w:right="43"/>
              <w:jc w:val="center"/>
              <w:cnfStyle w:val="000000000000"/>
              <w:rPr>
                <w:rFonts w:asciiTheme="majorBidi" w:hAnsiTheme="majorBidi" w:cstheme="majorBidi"/>
                <w:sz w:val="24"/>
                <w:szCs w:val="24"/>
              </w:rPr>
            </w:pPr>
            <w:r w:rsidRPr="000052DB">
              <w:rPr>
                <w:rFonts w:asciiTheme="majorBidi" w:hAnsiTheme="majorBidi" w:cstheme="majorBidi"/>
                <w:sz w:val="24"/>
                <w:szCs w:val="24"/>
              </w:rPr>
              <w:t>1</w:t>
            </w:r>
          </w:p>
        </w:tc>
        <w:tc>
          <w:tcPr>
            <w:cnfStyle w:val="000010000000"/>
            <w:tcW w:w="1474"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shd w:val="clear" w:color="auto" w:fill="EAF1DD" w:themeFill="accent3" w:themeFillTint="33"/>
          </w:tcPr>
          <w:p w:rsidR="002576E9" w:rsidRPr="00683AD1" w:rsidRDefault="002576E9" w:rsidP="005F2309">
            <w:pPr>
              <w:spacing w:before="240" w:after="120" w:line="216" w:lineRule="auto"/>
              <w:jc w:val="center"/>
              <w:rPr>
                <w:rFonts w:asciiTheme="majorBidi" w:hAnsiTheme="majorBidi" w:cstheme="majorBidi"/>
                <w:color w:val="4F6228" w:themeColor="accent3" w:themeShade="80"/>
                <w:sz w:val="24"/>
                <w:szCs w:val="24"/>
              </w:rPr>
            </w:pPr>
            <w:r>
              <w:rPr>
                <w:rFonts w:asciiTheme="majorBidi" w:hAnsiTheme="majorBidi" w:cstheme="majorBidi"/>
                <w:color w:val="4F6228" w:themeColor="accent3" w:themeShade="80"/>
                <w:sz w:val="24"/>
                <w:szCs w:val="24"/>
              </w:rPr>
              <w:t>6</w:t>
            </w:r>
          </w:p>
        </w:tc>
      </w:tr>
    </w:tbl>
    <w:p w:rsidR="00FB49A3" w:rsidRDefault="00A647DB" w:rsidP="00683AD1">
      <w:pPr>
        <w:rPr>
          <w:rFonts w:cs="SKR HEAD1"/>
          <w:color w:val="4F6228" w:themeColor="accent3" w:themeShade="80"/>
          <w:sz w:val="28"/>
          <w:szCs w:val="28"/>
          <w:rtl/>
        </w:rPr>
      </w:pPr>
      <w:r w:rsidRPr="00F616B5">
        <w:rPr>
          <w:rFonts w:cs="SKR HEAD1" w:hint="cs"/>
          <w:color w:val="4F6228" w:themeColor="accent3" w:themeShade="80"/>
          <w:sz w:val="28"/>
          <w:szCs w:val="28"/>
          <w:u w:val="single"/>
          <w:rtl/>
          <w:lang w:bidi="ar-JO"/>
        </w:rPr>
        <w:t>الكتاب المقرر والمراجع المساندة:</w:t>
      </w:r>
      <w:r w:rsidR="00FB49A3" w:rsidRPr="00EF5C6C">
        <w:rPr>
          <w:rFonts w:cs="Sultan Medium" w:hint="cs"/>
          <w:color w:val="4F6228" w:themeColor="accent3" w:themeShade="80"/>
          <w:rtl/>
          <w:lang w:bidi="ar-JO"/>
        </w:rPr>
        <w:t>(</w:t>
      </w:r>
      <w:r w:rsidR="00065064" w:rsidRPr="00EF5C6C">
        <w:rPr>
          <w:rFonts w:cs="Sultan Medium" w:hint="cs"/>
          <w:color w:val="4F6228" w:themeColor="accent3" w:themeShade="80"/>
          <w:rtl/>
          <w:lang w:bidi="ar-JO"/>
        </w:rPr>
        <w:t>ت</w:t>
      </w:r>
      <w:r w:rsidR="00FB49A3" w:rsidRPr="00EF5C6C">
        <w:rPr>
          <w:rFonts w:cs="Sultan Medium" w:hint="cs"/>
          <w:color w:val="4F6228" w:themeColor="accent3" w:themeShade="80"/>
          <w:rtl/>
          <w:lang w:bidi="ar-JO"/>
        </w:rPr>
        <w:t xml:space="preserve">تم </w:t>
      </w:r>
      <w:r w:rsidR="00065064" w:rsidRPr="00EF5C6C">
        <w:rPr>
          <w:rFonts w:cs="Sultan Medium" w:hint="cs"/>
          <w:color w:val="4F6228" w:themeColor="accent3" w:themeShade="80"/>
          <w:rtl/>
          <w:lang w:bidi="ar-JO"/>
        </w:rPr>
        <w:t>التعبئ</w:t>
      </w:r>
      <w:r w:rsidR="00163634" w:rsidRPr="00EF5C6C">
        <w:rPr>
          <w:rFonts w:cs="Sultan Medium" w:hint="cs"/>
          <w:color w:val="4F6228" w:themeColor="accent3" w:themeShade="80"/>
          <w:rtl/>
          <w:lang w:bidi="ar-JO"/>
        </w:rPr>
        <w:t>بلغة الكتاب الذي يدرس</w:t>
      </w:r>
      <w:r w:rsidR="00FB49A3" w:rsidRPr="00EF5C6C">
        <w:rPr>
          <w:rFonts w:cs="Sultan Medium" w:hint="cs"/>
          <w:color w:val="4F6228" w:themeColor="accent3" w:themeShade="80"/>
          <w:rtl/>
          <w:lang w:bidi="ar-JO"/>
        </w:rPr>
        <w:t>)</w:t>
      </w:r>
    </w:p>
    <w:p w:rsidR="00370F15" w:rsidRPr="00F616B5" w:rsidRDefault="00370F15" w:rsidP="00370F15">
      <w:pPr>
        <w:bidi w:val="0"/>
        <w:rPr>
          <w:rFonts w:cs="SKR HEAD1"/>
          <w:color w:val="4F6228" w:themeColor="accent3" w:themeShade="80"/>
          <w:sz w:val="28"/>
          <w:szCs w:val="28"/>
        </w:rPr>
      </w:pPr>
      <w:r w:rsidRPr="00370F15">
        <w:rPr>
          <w:rFonts w:cs="SKR HEAD1"/>
          <w:b/>
          <w:bCs/>
          <w:color w:val="4F6228" w:themeColor="accent3" w:themeShade="80"/>
          <w:sz w:val="28"/>
          <w:szCs w:val="28"/>
          <w:u w:val="single"/>
        </w:rPr>
        <w:t>Textbooks and reference books</w:t>
      </w:r>
      <w:r>
        <w:rPr>
          <w:rFonts w:cs="SKR HEAD1"/>
          <w:color w:val="4F6228" w:themeColor="accent3" w:themeShade="80"/>
          <w:sz w:val="28"/>
          <w:szCs w:val="28"/>
          <w:lang w:bidi="ar-JO"/>
        </w:rPr>
        <w:t>:(fill in using the language of the textbook)</w:t>
      </w:r>
    </w:p>
    <w:tbl>
      <w:tblPr>
        <w:tblStyle w:val="-3"/>
        <w:bidiVisual/>
        <w:tblW w:w="9464" w:type="dxa"/>
        <w:tblLook w:val="01E0"/>
      </w:tblPr>
      <w:tblGrid>
        <w:gridCol w:w="1994"/>
        <w:gridCol w:w="7470"/>
      </w:tblGrid>
      <w:tr w:rsidR="002963FD" w:rsidRPr="00726D08" w:rsidTr="00D3257C">
        <w:trPr>
          <w:cnfStyle w:val="100000000000"/>
          <w:trHeight w:val="431"/>
        </w:trPr>
        <w:tc>
          <w:tcPr>
            <w:cnfStyle w:val="001000000000"/>
            <w:tcW w:w="1994" w:type="dxa"/>
            <w:tcBorders>
              <w:top w:val="single" w:sz="4" w:space="0" w:color="4F6228" w:themeColor="accent3" w:themeShade="80"/>
              <w:left w:val="single" w:sz="4" w:space="0" w:color="4F6228" w:themeColor="accent3" w:themeShade="80"/>
              <w:bottom w:val="single" w:sz="4" w:space="0" w:color="FFFFFF" w:themeColor="background1"/>
              <w:right w:val="single" w:sz="4" w:space="0" w:color="4F6228" w:themeColor="accent3" w:themeShade="80"/>
            </w:tcBorders>
          </w:tcPr>
          <w:p w:rsidR="002963FD" w:rsidRPr="00355CD5" w:rsidRDefault="002963FD" w:rsidP="00C058C7">
            <w:pPr>
              <w:spacing w:before="120" w:after="120"/>
              <w:jc w:val="center"/>
              <w:rPr>
                <w:rFonts w:cs="Sultan Medium"/>
                <w:b w:val="0"/>
                <w:bCs w:val="0"/>
                <w:sz w:val="24"/>
                <w:szCs w:val="24"/>
                <w:lang w:bidi="ar-JO"/>
              </w:rPr>
            </w:pPr>
            <w:r w:rsidRPr="002963FD">
              <w:rPr>
                <w:rFonts w:cs="Sultan Medium" w:hint="cs"/>
                <w:b w:val="0"/>
                <w:bCs w:val="0"/>
                <w:sz w:val="24"/>
                <w:szCs w:val="24"/>
                <w:rtl/>
                <w:lang w:bidi="ar-JO"/>
              </w:rPr>
              <w:t>اسم الكتاب المقرر</w:t>
            </w:r>
            <w:r w:rsidR="00355CD5" w:rsidRPr="000B732E">
              <w:rPr>
                <w:rFonts w:asciiTheme="majorBidi" w:hAnsiTheme="majorBidi" w:cstheme="majorBidi"/>
                <w:b w:val="0"/>
                <w:bCs w:val="0"/>
                <w:sz w:val="24"/>
                <w:szCs w:val="24"/>
                <w:lang w:bidi="ar-JO"/>
              </w:rPr>
              <w:t xml:space="preserve"> Textbook title</w:t>
            </w:r>
          </w:p>
        </w:tc>
        <w:tc>
          <w:tcPr>
            <w:cnfStyle w:val="000100000000"/>
            <w:tcW w:w="7470"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vAlign w:val="center"/>
          </w:tcPr>
          <w:p w:rsidR="002963FD" w:rsidRPr="00355CD5" w:rsidRDefault="0092728D" w:rsidP="00D3257C">
            <w:pPr>
              <w:bidi w:val="0"/>
              <w:jc w:val="center"/>
              <w:rPr>
                <w:rFonts w:cs="Arabic Transparent"/>
                <w:b w:val="0"/>
                <w:bCs w:val="0"/>
                <w:sz w:val="24"/>
                <w:szCs w:val="24"/>
              </w:rPr>
            </w:pPr>
            <w:r w:rsidRPr="0092728D">
              <w:rPr>
                <w:rFonts w:ascii="Times New Roman" w:eastAsia="Times New Roman" w:hAnsi="Times New Roman" w:cs="Times New Roman"/>
                <w:b w:val="0"/>
                <w:bCs w:val="0"/>
                <w:color w:val="76923C"/>
                <w:sz w:val="24"/>
                <w:szCs w:val="24"/>
              </w:rPr>
              <w:t>Vocabulary, Se</w:t>
            </w:r>
            <w:r>
              <w:rPr>
                <w:rFonts w:ascii="Times New Roman" w:eastAsia="Times New Roman" w:hAnsi="Times New Roman" w:cs="Times New Roman"/>
                <w:b w:val="0"/>
                <w:bCs w:val="0"/>
                <w:color w:val="76923C"/>
                <w:sz w:val="24"/>
                <w:szCs w:val="24"/>
              </w:rPr>
              <w:t>mantics, and Language Education</w:t>
            </w:r>
          </w:p>
        </w:tc>
      </w:tr>
      <w:tr w:rsidR="002963FD" w:rsidRPr="00726D08" w:rsidTr="00D3257C">
        <w:trPr>
          <w:cnfStyle w:val="000000100000"/>
        </w:trPr>
        <w:tc>
          <w:tcPr>
            <w:cnfStyle w:val="001000000000"/>
            <w:tcW w:w="1994"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tcPr>
          <w:p w:rsidR="002963FD" w:rsidRPr="00355CD5" w:rsidRDefault="002963FD" w:rsidP="00C058C7">
            <w:pPr>
              <w:spacing w:before="120" w:after="120"/>
              <w:jc w:val="center"/>
              <w:rPr>
                <w:rFonts w:cs="Sultan Medium"/>
                <w:b w:val="0"/>
                <w:bCs w:val="0"/>
                <w:sz w:val="24"/>
                <w:szCs w:val="24"/>
                <w:lang w:bidi="ar-JO"/>
              </w:rPr>
            </w:pPr>
            <w:r w:rsidRPr="002963FD">
              <w:rPr>
                <w:rFonts w:cs="Sultan Medium" w:hint="cs"/>
                <w:b w:val="0"/>
                <w:bCs w:val="0"/>
                <w:sz w:val="24"/>
                <w:szCs w:val="24"/>
                <w:rtl/>
                <w:lang w:bidi="ar-JO"/>
              </w:rPr>
              <w:t>اسم المؤلف (رئيسي)</w:t>
            </w:r>
            <w:r w:rsidR="00355CD5" w:rsidRPr="000B732E">
              <w:rPr>
                <w:rFonts w:asciiTheme="majorBidi" w:hAnsiTheme="majorBidi" w:cstheme="majorBidi"/>
                <w:b w:val="0"/>
                <w:bCs w:val="0"/>
                <w:sz w:val="24"/>
                <w:szCs w:val="24"/>
                <w:lang w:bidi="ar-JO"/>
              </w:rPr>
              <w:t xml:space="preserve"> Author's Name</w:t>
            </w:r>
          </w:p>
        </w:tc>
        <w:tc>
          <w:tcPr>
            <w:cnfStyle w:val="000100000000"/>
            <w:tcW w:w="7470" w:type="dxa"/>
            <w:tcBorders>
              <w:top w:val="single" w:sz="4" w:space="0" w:color="4F6228" w:themeColor="accent3" w:themeShade="80"/>
              <w:left w:val="single" w:sz="4" w:space="0" w:color="4F6228" w:themeColor="accent3" w:themeShade="80"/>
              <w:right w:val="single" w:sz="4" w:space="0" w:color="4F6228" w:themeColor="accent3" w:themeShade="80"/>
            </w:tcBorders>
            <w:shd w:val="clear" w:color="auto" w:fill="E5EDD3"/>
            <w:vAlign w:val="center"/>
          </w:tcPr>
          <w:p w:rsidR="002963FD" w:rsidRPr="00355CD5" w:rsidRDefault="00761AF5" w:rsidP="00D3257C">
            <w:pPr>
              <w:bidi w:val="0"/>
              <w:jc w:val="center"/>
              <w:rPr>
                <w:rFonts w:cs="Arabic Transparent"/>
                <w:b w:val="0"/>
                <w:bCs w:val="0"/>
                <w:sz w:val="24"/>
                <w:szCs w:val="24"/>
                <w:rtl/>
                <w:lang w:bidi="ar-JO"/>
              </w:rPr>
            </w:pPr>
            <w:r>
              <w:rPr>
                <w:rFonts w:ascii="Times New Roman" w:eastAsia="Times New Roman" w:hAnsi="Times New Roman" w:cs="Times New Roman"/>
                <w:b w:val="0"/>
                <w:bCs w:val="0"/>
                <w:color w:val="76923C"/>
                <w:sz w:val="24"/>
                <w:szCs w:val="24"/>
              </w:rPr>
              <w:t>Hatch, E and Brown B</w:t>
            </w:r>
          </w:p>
        </w:tc>
      </w:tr>
      <w:tr w:rsidR="002963FD" w:rsidRPr="00726D08" w:rsidTr="00D3257C">
        <w:tc>
          <w:tcPr>
            <w:cnfStyle w:val="001000000000"/>
            <w:tcW w:w="1994" w:type="dxa"/>
            <w:tcBorders>
              <w:left w:val="single" w:sz="4" w:space="0" w:color="4F6228" w:themeColor="accent3" w:themeShade="80"/>
              <w:right w:val="single" w:sz="4" w:space="0" w:color="76923C" w:themeColor="accent3" w:themeShade="BF"/>
            </w:tcBorders>
          </w:tcPr>
          <w:p w:rsidR="002963FD" w:rsidRPr="00355CD5" w:rsidRDefault="002963FD" w:rsidP="00C058C7">
            <w:pPr>
              <w:spacing w:before="120" w:after="120"/>
              <w:jc w:val="center"/>
              <w:rPr>
                <w:rFonts w:cs="Sultan Medium"/>
                <w:b w:val="0"/>
                <w:bCs w:val="0"/>
                <w:sz w:val="24"/>
                <w:szCs w:val="24"/>
                <w:lang w:bidi="ar-JO"/>
              </w:rPr>
            </w:pPr>
            <w:r w:rsidRPr="002963FD">
              <w:rPr>
                <w:rFonts w:cs="Sultan Medium" w:hint="cs"/>
                <w:b w:val="0"/>
                <w:bCs w:val="0"/>
                <w:sz w:val="24"/>
                <w:szCs w:val="24"/>
                <w:rtl/>
                <w:lang w:bidi="ar-JO"/>
              </w:rPr>
              <w:t>اسم الناشر</w:t>
            </w:r>
            <w:r w:rsidR="00355CD5" w:rsidRPr="000B732E">
              <w:rPr>
                <w:rFonts w:asciiTheme="majorBidi" w:hAnsiTheme="majorBidi" w:cstheme="majorBidi"/>
                <w:b w:val="0"/>
                <w:bCs w:val="0"/>
                <w:sz w:val="24"/>
                <w:szCs w:val="24"/>
                <w:lang w:bidi="ar-JO"/>
              </w:rPr>
              <w:t xml:space="preserve"> Publisher</w:t>
            </w:r>
          </w:p>
        </w:tc>
        <w:tc>
          <w:tcPr>
            <w:cnfStyle w:val="000100000000"/>
            <w:tcW w:w="7470" w:type="dxa"/>
            <w:tcBorders>
              <w:left w:val="single" w:sz="4" w:space="0" w:color="76923C" w:themeColor="accent3" w:themeShade="BF"/>
              <w:right w:val="single" w:sz="4" w:space="0" w:color="4F6228" w:themeColor="accent3" w:themeShade="80"/>
            </w:tcBorders>
            <w:vAlign w:val="center"/>
          </w:tcPr>
          <w:p w:rsidR="002963FD" w:rsidRPr="00355CD5" w:rsidRDefault="0092728D" w:rsidP="00D3257C">
            <w:pPr>
              <w:jc w:val="center"/>
              <w:rPr>
                <w:rFonts w:cs="Arabic Transparent"/>
                <w:b w:val="0"/>
                <w:bCs w:val="0"/>
                <w:sz w:val="24"/>
                <w:szCs w:val="24"/>
                <w:rtl/>
              </w:rPr>
            </w:pPr>
            <w:r w:rsidRPr="0092728D">
              <w:rPr>
                <w:rFonts w:ascii="Times New Roman" w:eastAsia="Times New Roman" w:hAnsi="Times New Roman" w:cs="Times New Roman"/>
                <w:b w:val="0"/>
                <w:bCs w:val="0"/>
                <w:color w:val="76923C"/>
                <w:sz w:val="24"/>
                <w:szCs w:val="24"/>
              </w:rPr>
              <w:t>Cambridge: CUP</w:t>
            </w:r>
          </w:p>
        </w:tc>
      </w:tr>
      <w:tr w:rsidR="002963FD" w:rsidRPr="00726D08" w:rsidTr="00D3257C">
        <w:trPr>
          <w:cnfStyle w:val="000000100000"/>
        </w:trPr>
        <w:tc>
          <w:tcPr>
            <w:cnfStyle w:val="001000000000"/>
            <w:tcW w:w="1994" w:type="dxa"/>
            <w:tcBorders>
              <w:left w:val="single" w:sz="4" w:space="0" w:color="4F6228" w:themeColor="accent3" w:themeShade="80"/>
              <w:right w:val="single" w:sz="4" w:space="0" w:color="76923C" w:themeColor="accent3" w:themeShade="BF"/>
            </w:tcBorders>
            <w:shd w:val="clear" w:color="auto" w:fill="E5EDD3"/>
          </w:tcPr>
          <w:p w:rsidR="002963FD" w:rsidRPr="00355CD5" w:rsidRDefault="002963FD" w:rsidP="00C058C7">
            <w:pPr>
              <w:spacing w:before="120" w:after="120"/>
              <w:jc w:val="center"/>
              <w:rPr>
                <w:rFonts w:cs="Sultan Medium"/>
                <w:b w:val="0"/>
                <w:bCs w:val="0"/>
                <w:sz w:val="24"/>
                <w:szCs w:val="24"/>
                <w:lang w:bidi="ar-JO"/>
              </w:rPr>
            </w:pPr>
            <w:r w:rsidRPr="002963FD">
              <w:rPr>
                <w:rFonts w:cs="Sultan Medium" w:hint="cs"/>
                <w:b w:val="0"/>
                <w:bCs w:val="0"/>
                <w:sz w:val="24"/>
                <w:szCs w:val="24"/>
                <w:rtl/>
                <w:lang w:bidi="ar-JO"/>
              </w:rPr>
              <w:t>سنة النشر</w:t>
            </w:r>
            <w:r w:rsidR="00355CD5" w:rsidRPr="000B732E">
              <w:rPr>
                <w:rFonts w:asciiTheme="majorBidi" w:hAnsiTheme="majorBidi" w:cstheme="majorBidi"/>
                <w:b w:val="0"/>
                <w:bCs w:val="0"/>
                <w:sz w:val="24"/>
                <w:szCs w:val="24"/>
                <w:lang w:bidi="ar-JO"/>
              </w:rPr>
              <w:t xml:space="preserve"> Publishing Year</w:t>
            </w:r>
          </w:p>
        </w:tc>
        <w:tc>
          <w:tcPr>
            <w:cnfStyle w:val="000100000000"/>
            <w:tcW w:w="7470" w:type="dxa"/>
            <w:tcBorders>
              <w:left w:val="single" w:sz="4" w:space="0" w:color="76923C" w:themeColor="accent3" w:themeShade="BF"/>
              <w:right w:val="single" w:sz="4" w:space="0" w:color="4F6228" w:themeColor="accent3" w:themeShade="80"/>
            </w:tcBorders>
            <w:shd w:val="clear" w:color="auto" w:fill="E5EDD3"/>
            <w:vAlign w:val="center"/>
          </w:tcPr>
          <w:p w:rsidR="002963FD" w:rsidRPr="00355CD5" w:rsidRDefault="005F2309" w:rsidP="00D3257C">
            <w:pPr>
              <w:jc w:val="center"/>
              <w:rPr>
                <w:rFonts w:cs="Arabic Transparent"/>
                <w:b w:val="0"/>
                <w:bCs w:val="0"/>
                <w:sz w:val="24"/>
                <w:szCs w:val="24"/>
                <w:rtl/>
                <w:lang w:bidi="ar-JO"/>
              </w:rPr>
            </w:pPr>
            <w:r w:rsidRPr="00355CD5">
              <w:rPr>
                <w:rFonts w:ascii="Times New Roman" w:eastAsia="Times New Roman" w:hAnsi="Times New Roman" w:cs="Times New Roman"/>
                <w:b w:val="0"/>
                <w:bCs w:val="0"/>
                <w:color w:val="76923C"/>
                <w:sz w:val="24"/>
                <w:szCs w:val="24"/>
              </w:rPr>
              <w:t>(</w:t>
            </w:r>
            <w:r w:rsidR="0092728D" w:rsidRPr="0092728D">
              <w:rPr>
                <w:rFonts w:ascii="Times New Roman" w:eastAsia="Times New Roman" w:hAnsi="Times New Roman" w:cs="Times New Roman"/>
                <w:b w:val="0"/>
                <w:bCs w:val="0"/>
                <w:color w:val="76923C"/>
                <w:sz w:val="24"/>
                <w:szCs w:val="24"/>
              </w:rPr>
              <w:t>1995</w:t>
            </w:r>
            <w:r w:rsidRPr="00355CD5">
              <w:rPr>
                <w:rFonts w:ascii="Times New Roman" w:eastAsia="Times New Roman" w:hAnsi="Times New Roman" w:cs="Times New Roman"/>
                <w:b w:val="0"/>
                <w:bCs w:val="0"/>
                <w:color w:val="76923C"/>
                <w:sz w:val="24"/>
                <w:szCs w:val="24"/>
              </w:rPr>
              <w:t>)</w:t>
            </w:r>
          </w:p>
        </w:tc>
      </w:tr>
      <w:tr w:rsidR="002963FD" w:rsidRPr="00726D08" w:rsidTr="00D3257C">
        <w:tc>
          <w:tcPr>
            <w:cnfStyle w:val="001000000000"/>
            <w:tcW w:w="1994" w:type="dxa"/>
            <w:tcBorders>
              <w:left w:val="single" w:sz="4" w:space="0" w:color="4F6228" w:themeColor="accent3" w:themeShade="80"/>
              <w:right w:val="single" w:sz="4" w:space="0" w:color="76923C" w:themeColor="accent3" w:themeShade="BF"/>
            </w:tcBorders>
          </w:tcPr>
          <w:p w:rsidR="002963FD" w:rsidRPr="00355CD5" w:rsidRDefault="002963FD" w:rsidP="00C058C7">
            <w:pPr>
              <w:spacing w:before="120" w:after="120"/>
              <w:jc w:val="center"/>
              <w:rPr>
                <w:rFonts w:cs="Sultan Medium"/>
                <w:b w:val="0"/>
                <w:bCs w:val="0"/>
                <w:sz w:val="24"/>
                <w:szCs w:val="24"/>
                <w:lang w:bidi="ar-JO"/>
              </w:rPr>
            </w:pPr>
            <w:r w:rsidRPr="002963FD">
              <w:rPr>
                <w:rFonts w:cs="Sultan Medium" w:hint="cs"/>
                <w:b w:val="0"/>
                <w:bCs w:val="0"/>
                <w:sz w:val="24"/>
                <w:szCs w:val="24"/>
                <w:rtl/>
                <w:lang w:bidi="ar-JO"/>
              </w:rPr>
              <w:t>اسم المرجع (1)</w:t>
            </w:r>
            <w:r w:rsidR="00355CD5" w:rsidRPr="000B732E">
              <w:rPr>
                <w:rFonts w:asciiTheme="majorBidi" w:hAnsiTheme="majorBidi" w:cstheme="majorBidi"/>
                <w:b w:val="0"/>
                <w:bCs w:val="0"/>
                <w:sz w:val="24"/>
                <w:szCs w:val="24"/>
                <w:lang w:bidi="ar-JO"/>
              </w:rPr>
              <w:t xml:space="preserve"> Reference (1)</w:t>
            </w:r>
          </w:p>
        </w:tc>
        <w:tc>
          <w:tcPr>
            <w:cnfStyle w:val="000100000000"/>
            <w:tcW w:w="7470" w:type="dxa"/>
            <w:tcBorders>
              <w:left w:val="single" w:sz="4" w:space="0" w:color="76923C" w:themeColor="accent3" w:themeShade="BF"/>
              <w:right w:val="single" w:sz="4" w:space="0" w:color="4F6228" w:themeColor="accent3" w:themeShade="80"/>
            </w:tcBorders>
            <w:vAlign w:val="center"/>
          </w:tcPr>
          <w:p w:rsidR="00145128" w:rsidRPr="00355CD5" w:rsidRDefault="0092728D" w:rsidP="0092728D">
            <w:pPr>
              <w:bidi w:val="0"/>
              <w:jc w:val="center"/>
              <w:rPr>
                <w:rFonts w:ascii="Times New Roman" w:eastAsia="Times New Roman" w:hAnsi="Times New Roman" w:cs="Times New Roman"/>
                <w:b w:val="0"/>
                <w:bCs w:val="0"/>
                <w:color w:val="76923C"/>
                <w:sz w:val="24"/>
                <w:szCs w:val="24"/>
              </w:rPr>
            </w:pPr>
            <w:r w:rsidRPr="0092728D">
              <w:rPr>
                <w:rFonts w:ascii="Times New Roman" w:eastAsia="Times New Roman" w:hAnsi="Times New Roman" w:cs="Times New Roman"/>
                <w:b w:val="0"/>
                <w:bCs w:val="0"/>
                <w:color w:val="76923C"/>
                <w:sz w:val="24"/>
                <w:szCs w:val="24"/>
              </w:rPr>
              <w:t>Linguistic Semantics</w:t>
            </w:r>
            <w:r w:rsidR="00145128" w:rsidRPr="00355CD5">
              <w:rPr>
                <w:rFonts w:ascii="Times New Roman" w:eastAsia="Times New Roman" w:hAnsi="Times New Roman" w:cs="Times New Roman"/>
                <w:b w:val="0"/>
                <w:bCs w:val="0"/>
                <w:color w:val="76923C"/>
                <w:sz w:val="24"/>
                <w:szCs w:val="24"/>
              </w:rPr>
              <w:t xml:space="preserve">, </w:t>
            </w:r>
            <w:r>
              <w:rPr>
                <w:rFonts w:ascii="Times New Roman" w:eastAsia="Times New Roman" w:hAnsi="Times New Roman" w:cs="Times New Roman"/>
                <w:b w:val="0"/>
                <w:bCs w:val="0"/>
                <w:color w:val="76923C"/>
                <w:sz w:val="24"/>
                <w:szCs w:val="24"/>
              </w:rPr>
              <w:t>second</w:t>
            </w:r>
            <w:r w:rsidR="00145128" w:rsidRPr="00355CD5">
              <w:rPr>
                <w:rFonts w:ascii="Times New Roman" w:eastAsia="Times New Roman" w:hAnsi="Times New Roman" w:cs="Times New Roman"/>
                <w:b w:val="0"/>
                <w:bCs w:val="0"/>
                <w:color w:val="76923C"/>
                <w:sz w:val="24"/>
                <w:szCs w:val="24"/>
              </w:rPr>
              <w:t xml:space="preserve"> edition</w:t>
            </w:r>
          </w:p>
          <w:p w:rsidR="002963FD" w:rsidRPr="00355CD5" w:rsidRDefault="002963FD" w:rsidP="00D3257C">
            <w:pPr>
              <w:jc w:val="center"/>
              <w:rPr>
                <w:rFonts w:cs="Arabic Transparent"/>
                <w:b w:val="0"/>
                <w:bCs w:val="0"/>
                <w:sz w:val="24"/>
                <w:szCs w:val="24"/>
                <w:rtl/>
              </w:rPr>
            </w:pPr>
          </w:p>
        </w:tc>
      </w:tr>
      <w:tr w:rsidR="002963FD" w:rsidRPr="00726D08" w:rsidTr="00D3257C">
        <w:trPr>
          <w:cnfStyle w:val="000000100000"/>
        </w:trPr>
        <w:tc>
          <w:tcPr>
            <w:cnfStyle w:val="001000000000"/>
            <w:tcW w:w="1994" w:type="dxa"/>
            <w:tcBorders>
              <w:left w:val="single" w:sz="4" w:space="0" w:color="4F6228" w:themeColor="accent3" w:themeShade="80"/>
              <w:right w:val="single" w:sz="4" w:space="0" w:color="76923C" w:themeColor="accent3" w:themeShade="BF"/>
            </w:tcBorders>
            <w:shd w:val="clear" w:color="auto" w:fill="E5EDD3"/>
          </w:tcPr>
          <w:p w:rsidR="002963FD" w:rsidRPr="00355CD5" w:rsidRDefault="002963FD" w:rsidP="00C058C7">
            <w:pPr>
              <w:spacing w:before="120" w:after="120"/>
              <w:jc w:val="center"/>
              <w:rPr>
                <w:rFonts w:cs="Sultan Medium"/>
                <w:b w:val="0"/>
                <w:bCs w:val="0"/>
                <w:sz w:val="24"/>
                <w:szCs w:val="24"/>
                <w:lang w:bidi="ar-JO"/>
              </w:rPr>
            </w:pPr>
            <w:r w:rsidRPr="002963FD">
              <w:rPr>
                <w:rFonts w:cs="Sultan Medium" w:hint="cs"/>
                <w:b w:val="0"/>
                <w:bCs w:val="0"/>
                <w:sz w:val="24"/>
                <w:szCs w:val="24"/>
                <w:rtl/>
                <w:lang w:bidi="ar-JO"/>
              </w:rPr>
              <w:t>اسم المؤلف</w:t>
            </w:r>
            <w:r w:rsidR="00355CD5" w:rsidRPr="000B732E">
              <w:rPr>
                <w:rFonts w:asciiTheme="majorBidi" w:hAnsiTheme="majorBidi" w:cstheme="majorBidi"/>
                <w:b w:val="0"/>
                <w:bCs w:val="0"/>
                <w:sz w:val="24"/>
                <w:szCs w:val="24"/>
                <w:lang w:bidi="ar-JO"/>
              </w:rPr>
              <w:t xml:space="preserve"> Author's Name</w:t>
            </w:r>
          </w:p>
        </w:tc>
        <w:tc>
          <w:tcPr>
            <w:cnfStyle w:val="000100000000"/>
            <w:tcW w:w="7470" w:type="dxa"/>
            <w:tcBorders>
              <w:left w:val="single" w:sz="4" w:space="0" w:color="76923C" w:themeColor="accent3" w:themeShade="BF"/>
              <w:right w:val="single" w:sz="4" w:space="0" w:color="4F6228" w:themeColor="accent3" w:themeShade="80"/>
            </w:tcBorders>
            <w:shd w:val="clear" w:color="auto" w:fill="E5EDD3"/>
            <w:vAlign w:val="center"/>
          </w:tcPr>
          <w:p w:rsidR="002963FD" w:rsidRPr="00355CD5" w:rsidRDefault="0092728D" w:rsidP="00D3257C">
            <w:pPr>
              <w:bidi w:val="0"/>
              <w:jc w:val="center"/>
              <w:rPr>
                <w:rFonts w:cs="Arabic Transparent"/>
                <w:b w:val="0"/>
                <w:bCs w:val="0"/>
                <w:sz w:val="24"/>
                <w:szCs w:val="24"/>
                <w:rtl/>
                <w:lang w:bidi="ar-JO"/>
              </w:rPr>
            </w:pPr>
            <w:r w:rsidRPr="0092728D">
              <w:rPr>
                <w:rFonts w:ascii="Times New Roman" w:eastAsia="Times New Roman" w:hAnsi="Times New Roman" w:cs="Times New Roman"/>
                <w:b w:val="0"/>
                <w:bCs w:val="0"/>
                <w:color w:val="76923C"/>
                <w:sz w:val="24"/>
                <w:szCs w:val="24"/>
              </w:rPr>
              <w:t>John Lyons</w:t>
            </w:r>
          </w:p>
        </w:tc>
      </w:tr>
      <w:tr w:rsidR="002963FD" w:rsidRPr="00726D08" w:rsidTr="00D3257C">
        <w:tc>
          <w:tcPr>
            <w:cnfStyle w:val="001000000000"/>
            <w:tcW w:w="1994" w:type="dxa"/>
            <w:tcBorders>
              <w:left w:val="single" w:sz="4" w:space="0" w:color="4F6228" w:themeColor="accent3" w:themeShade="80"/>
              <w:bottom w:val="single" w:sz="2" w:space="0" w:color="E5EDD3"/>
              <w:right w:val="single" w:sz="4" w:space="0" w:color="76923C" w:themeColor="accent3" w:themeShade="BF"/>
            </w:tcBorders>
          </w:tcPr>
          <w:p w:rsidR="002963FD" w:rsidRPr="00355CD5" w:rsidRDefault="002963FD" w:rsidP="00355CD5">
            <w:pPr>
              <w:spacing w:before="120" w:after="120"/>
              <w:jc w:val="center"/>
              <w:rPr>
                <w:rFonts w:cs="Sultan Medium"/>
                <w:b w:val="0"/>
                <w:bCs w:val="0"/>
                <w:sz w:val="24"/>
                <w:szCs w:val="24"/>
              </w:rPr>
            </w:pPr>
            <w:r w:rsidRPr="002963FD">
              <w:rPr>
                <w:rFonts w:cs="Sultan Medium" w:hint="cs"/>
                <w:b w:val="0"/>
                <w:bCs w:val="0"/>
                <w:sz w:val="24"/>
                <w:szCs w:val="24"/>
                <w:rtl/>
                <w:lang w:bidi="ar-JO"/>
              </w:rPr>
              <w:t>اسم الناشر</w:t>
            </w:r>
            <w:r w:rsidR="00355CD5" w:rsidRPr="000B732E">
              <w:rPr>
                <w:rFonts w:asciiTheme="majorBidi" w:hAnsiTheme="majorBidi" w:cstheme="majorBidi"/>
                <w:b w:val="0"/>
                <w:bCs w:val="0"/>
                <w:sz w:val="24"/>
                <w:szCs w:val="24"/>
              </w:rPr>
              <w:t xml:space="preserve"> Publisher</w:t>
            </w:r>
          </w:p>
        </w:tc>
        <w:tc>
          <w:tcPr>
            <w:cnfStyle w:val="000100000000"/>
            <w:tcW w:w="7470" w:type="dxa"/>
            <w:tcBorders>
              <w:left w:val="single" w:sz="4" w:space="0" w:color="76923C" w:themeColor="accent3" w:themeShade="BF"/>
              <w:bottom w:val="single" w:sz="2" w:space="0" w:color="E5EDD3"/>
              <w:right w:val="single" w:sz="4" w:space="0" w:color="4F6228" w:themeColor="accent3" w:themeShade="80"/>
            </w:tcBorders>
            <w:vAlign w:val="center"/>
          </w:tcPr>
          <w:p w:rsidR="002963FD" w:rsidRPr="00355CD5" w:rsidRDefault="0092728D" w:rsidP="00D3257C">
            <w:pPr>
              <w:bidi w:val="0"/>
              <w:jc w:val="center"/>
              <w:rPr>
                <w:rFonts w:cs="Arabic Transparent"/>
                <w:b w:val="0"/>
                <w:bCs w:val="0"/>
                <w:sz w:val="24"/>
                <w:szCs w:val="24"/>
                <w:rtl/>
                <w:lang w:bidi="ar-JO"/>
              </w:rPr>
            </w:pPr>
            <w:r w:rsidRPr="0092728D">
              <w:rPr>
                <w:rFonts w:ascii="Times New Roman" w:eastAsia="Times New Roman" w:hAnsi="Times New Roman" w:cs="Times New Roman"/>
                <w:b w:val="0"/>
                <w:bCs w:val="0"/>
                <w:color w:val="76923C"/>
                <w:sz w:val="24"/>
                <w:szCs w:val="24"/>
              </w:rPr>
              <w:t>Oxford University Press</w:t>
            </w:r>
          </w:p>
        </w:tc>
      </w:tr>
      <w:tr w:rsidR="002963FD" w:rsidRPr="00726D08" w:rsidTr="00D3257C">
        <w:trPr>
          <w:cnfStyle w:val="010000000000"/>
        </w:trPr>
        <w:tc>
          <w:tcPr>
            <w:cnfStyle w:val="001000000000"/>
            <w:tcW w:w="1994" w:type="dxa"/>
            <w:tcBorders>
              <w:top w:val="single" w:sz="2" w:space="0" w:color="E5EDD3"/>
              <w:left w:val="single" w:sz="4" w:space="0" w:color="4F6228" w:themeColor="accent3" w:themeShade="80"/>
              <w:bottom w:val="single" w:sz="4" w:space="0" w:color="4F6228" w:themeColor="accent3" w:themeShade="80"/>
              <w:right w:val="single" w:sz="4" w:space="0" w:color="76923C" w:themeColor="accent3" w:themeShade="BF"/>
            </w:tcBorders>
            <w:shd w:val="clear" w:color="auto" w:fill="E5EDD3"/>
          </w:tcPr>
          <w:p w:rsidR="002963FD" w:rsidRPr="00355CD5" w:rsidRDefault="002963FD" w:rsidP="00355CD5">
            <w:pPr>
              <w:spacing w:before="120" w:after="120"/>
              <w:jc w:val="center"/>
              <w:rPr>
                <w:rFonts w:cs="Sultan Medium"/>
                <w:b w:val="0"/>
                <w:bCs w:val="0"/>
                <w:sz w:val="24"/>
                <w:szCs w:val="24"/>
              </w:rPr>
            </w:pPr>
            <w:r w:rsidRPr="002963FD">
              <w:rPr>
                <w:rFonts w:cs="Sultan Medium" w:hint="cs"/>
                <w:b w:val="0"/>
                <w:bCs w:val="0"/>
                <w:sz w:val="24"/>
                <w:szCs w:val="24"/>
                <w:rtl/>
                <w:lang w:bidi="ar-JO"/>
              </w:rPr>
              <w:t>سنة النشر</w:t>
            </w:r>
            <w:r w:rsidR="00355CD5" w:rsidRPr="000B732E">
              <w:rPr>
                <w:rFonts w:asciiTheme="majorBidi" w:hAnsiTheme="majorBidi" w:cstheme="majorBidi"/>
                <w:b w:val="0"/>
                <w:bCs w:val="0"/>
                <w:sz w:val="24"/>
                <w:szCs w:val="24"/>
              </w:rPr>
              <w:t xml:space="preserve"> Publishing Year</w:t>
            </w:r>
          </w:p>
        </w:tc>
        <w:tc>
          <w:tcPr>
            <w:cnfStyle w:val="000100000000"/>
            <w:tcW w:w="7470" w:type="dxa"/>
            <w:tcBorders>
              <w:top w:val="single" w:sz="2" w:space="0" w:color="E5EDD3"/>
              <w:left w:val="single" w:sz="4" w:space="0" w:color="76923C" w:themeColor="accent3" w:themeShade="BF"/>
              <w:bottom w:val="single" w:sz="4" w:space="0" w:color="4F6228" w:themeColor="accent3" w:themeShade="80"/>
              <w:right w:val="single" w:sz="4" w:space="0" w:color="4F6228" w:themeColor="accent3" w:themeShade="80"/>
            </w:tcBorders>
            <w:shd w:val="clear" w:color="auto" w:fill="E5EDD3"/>
            <w:vAlign w:val="center"/>
          </w:tcPr>
          <w:p w:rsidR="002963FD" w:rsidRPr="00355CD5" w:rsidRDefault="00145128" w:rsidP="0092728D">
            <w:pPr>
              <w:bidi w:val="0"/>
              <w:jc w:val="center"/>
              <w:rPr>
                <w:rFonts w:cs="Arabic Transparent"/>
                <w:b w:val="0"/>
                <w:bCs w:val="0"/>
                <w:sz w:val="24"/>
                <w:szCs w:val="24"/>
                <w:rtl/>
              </w:rPr>
            </w:pPr>
            <w:r w:rsidRPr="00355CD5">
              <w:rPr>
                <w:rFonts w:ascii="Times New Roman" w:eastAsia="Times New Roman" w:hAnsi="Times New Roman" w:cs="Times New Roman"/>
                <w:b w:val="0"/>
                <w:bCs w:val="0"/>
                <w:color w:val="76923C"/>
                <w:sz w:val="24"/>
                <w:szCs w:val="24"/>
              </w:rPr>
              <w:t>(200</w:t>
            </w:r>
            <w:r w:rsidR="0092728D">
              <w:rPr>
                <w:rFonts w:ascii="Times New Roman" w:eastAsia="Times New Roman" w:hAnsi="Times New Roman" w:cs="Times New Roman"/>
                <w:b w:val="0"/>
                <w:bCs w:val="0"/>
                <w:color w:val="76923C"/>
                <w:sz w:val="24"/>
                <w:szCs w:val="24"/>
              </w:rPr>
              <w:t>9</w:t>
            </w:r>
            <w:r w:rsidRPr="00355CD5">
              <w:rPr>
                <w:rFonts w:ascii="Times New Roman" w:eastAsia="Times New Roman" w:hAnsi="Times New Roman" w:cs="Times New Roman"/>
                <w:b w:val="0"/>
                <w:bCs w:val="0"/>
                <w:color w:val="76923C"/>
                <w:sz w:val="24"/>
                <w:szCs w:val="24"/>
              </w:rPr>
              <w:t>)</w:t>
            </w:r>
          </w:p>
        </w:tc>
      </w:tr>
    </w:tbl>
    <w:p w:rsidR="00A647DB" w:rsidRDefault="00A647DB" w:rsidP="00A647DB">
      <w:pPr>
        <w:rPr>
          <w:rtl/>
        </w:rPr>
      </w:pPr>
    </w:p>
    <w:p w:rsidR="002963FD" w:rsidRDefault="002963FD" w:rsidP="00163634">
      <w:pPr>
        <w:rPr>
          <w:rFonts w:cs="Sultan Medium"/>
          <w:color w:val="4F6228" w:themeColor="accent3" w:themeShade="80"/>
          <w:rtl/>
        </w:rPr>
      </w:pPr>
    </w:p>
    <w:p w:rsidR="00D729CF" w:rsidRDefault="002963FD" w:rsidP="00163634">
      <w:pPr>
        <w:rPr>
          <w:rFonts w:cs="Sultan Medium"/>
          <w:color w:val="4F6228" w:themeColor="accent3" w:themeShade="80"/>
          <w:rtl/>
        </w:rPr>
      </w:pPr>
      <w:r>
        <w:rPr>
          <w:rFonts w:cs="Sultan Medium" w:hint="cs"/>
          <w:color w:val="4F6228" w:themeColor="accent3" w:themeShade="80"/>
          <w:rtl/>
        </w:rPr>
        <w:t>ملاحظة: يمكن إضافة مراجع أ</w:t>
      </w:r>
      <w:r w:rsidR="00726D08" w:rsidRPr="002963FD">
        <w:rPr>
          <w:rFonts w:cs="Sultan Medium" w:hint="cs"/>
          <w:color w:val="4F6228" w:themeColor="accent3" w:themeShade="80"/>
          <w:rtl/>
        </w:rPr>
        <w:t>خر</w:t>
      </w:r>
      <w:r>
        <w:rPr>
          <w:rFonts w:cs="Sultan Medium" w:hint="cs"/>
          <w:color w:val="4F6228" w:themeColor="accent3" w:themeShade="80"/>
          <w:rtl/>
        </w:rPr>
        <w:t>ى بحيث لا تتجاوز 3 مراجع على الأ</w:t>
      </w:r>
      <w:r w:rsidR="00726D08" w:rsidRPr="002963FD">
        <w:rPr>
          <w:rFonts w:cs="Sultan Medium" w:hint="cs"/>
          <w:color w:val="4F6228" w:themeColor="accent3" w:themeShade="80"/>
          <w:rtl/>
        </w:rPr>
        <w:t>كثر.</w:t>
      </w:r>
    </w:p>
    <w:p w:rsidR="00370F15" w:rsidRDefault="0092728D" w:rsidP="00A649C6">
      <w:pPr>
        <w:bidi w:val="0"/>
        <w:rPr>
          <w:rFonts w:cs="Sultan Medium"/>
          <w:color w:val="4F6228" w:themeColor="accent3" w:themeShade="80"/>
        </w:rPr>
      </w:pPr>
      <w:r>
        <w:rPr>
          <w:rFonts w:cs="Sultan Medium"/>
          <w:color w:val="4F6228" w:themeColor="accent3" w:themeShade="80"/>
        </w:rPr>
        <w:lastRenderedPageBreak/>
        <w:t>NB: You can add a maximum of</w:t>
      </w:r>
      <w:r w:rsidR="00A649C6">
        <w:rPr>
          <w:rFonts w:cs="Sultan Medium"/>
          <w:color w:val="4F6228" w:themeColor="accent3" w:themeShade="80"/>
        </w:rPr>
        <w:t xml:space="preserve">3 reference books </w:t>
      </w:r>
    </w:p>
    <w:p w:rsidR="003D02C0" w:rsidRDefault="003D02C0" w:rsidP="003D02C0">
      <w:pPr>
        <w:bidi w:val="0"/>
        <w:rPr>
          <w:rFonts w:cs="Sultan Medium"/>
          <w:color w:val="4F6228" w:themeColor="accent3" w:themeShade="80"/>
        </w:rPr>
      </w:pPr>
      <w:r>
        <w:rPr>
          <w:rFonts w:cs="Sultan Medium"/>
          <w:color w:val="4F6228" w:themeColor="accent3" w:themeShade="80"/>
        </w:rPr>
        <w:t>Online References:</w:t>
      </w:r>
    </w:p>
    <w:sectPr w:rsidR="003D02C0" w:rsidSect="00482609">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417"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916" w:rsidRDefault="00426916" w:rsidP="00763B53">
      <w:pPr>
        <w:spacing w:after="0" w:line="240" w:lineRule="auto"/>
      </w:pPr>
      <w:r>
        <w:separator/>
      </w:r>
    </w:p>
  </w:endnote>
  <w:endnote w:type="continuationSeparator" w:id="1">
    <w:p w:rsidR="00426916" w:rsidRDefault="00426916" w:rsidP="00763B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e_AlMateen">
    <w:altName w:val="Times New Roman"/>
    <w:charset w:val="00"/>
    <w:family w:val="roman"/>
    <w:pitch w:val="variable"/>
    <w:sig w:usb0="800020AF" w:usb1="C000204A"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ultan Medium">
    <w:altName w:val="Times New Roman"/>
    <w:charset w:val="B2"/>
    <w:family w:val="auto"/>
    <w:pitch w:val="variable"/>
    <w:sig w:usb0="00002000" w:usb1="00000000" w:usb2="00000000" w:usb3="00000000" w:csb0="00000040" w:csb1="00000000"/>
  </w:font>
  <w:font w:name="Arabic Transparent">
    <w:panose1 w:val="020B0604020202020204"/>
    <w:charset w:val="00"/>
    <w:family w:val="swiss"/>
    <w:pitch w:val="variable"/>
    <w:sig w:usb0="E0002AFF" w:usb1="C0007843" w:usb2="00000009" w:usb3="00000000" w:csb0="000001FF" w:csb1="00000000"/>
  </w:font>
  <w:font w:name="SKR HEAD1">
    <w:altName w:val="Times New Roman"/>
    <w:charset w:val="B2"/>
    <w:family w:val="auto"/>
    <w:pitch w:val="variable"/>
    <w:sig w:usb0="00002000" w:usb1="00000000" w:usb2="00000000" w:usb3="00000000" w:csb0="00000040" w:csb1="00000000"/>
  </w:font>
  <w:font w:name="+mn-ea">
    <w:altName w:val="Times New Roman"/>
    <w:panose1 w:val="00000000000000000000"/>
    <w:charset w:val="00"/>
    <w:family w:val="roman"/>
    <w:notTrueType/>
    <w:pitch w:val="default"/>
    <w:sig w:usb0="00000000" w:usb1="00000000" w:usb2="00000000" w:usb3="00000000" w:csb0="0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07" w:rsidRDefault="00C01907">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cs="Sultan Medium"/>
        <w:color w:val="4F6228" w:themeColor="accent3" w:themeShade="80"/>
        <w:rtl/>
      </w:rPr>
      <w:id w:val="43688174"/>
      <w:docPartObj>
        <w:docPartGallery w:val="Page Numbers (Bottom of Page)"/>
        <w:docPartUnique/>
      </w:docPartObj>
    </w:sdtPr>
    <w:sdtContent>
      <w:sdt>
        <w:sdtPr>
          <w:rPr>
            <w:rFonts w:cs="Sultan Medium"/>
            <w:color w:val="4F6228" w:themeColor="accent3" w:themeShade="80"/>
            <w:rtl/>
          </w:rPr>
          <w:id w:val="167579574"/>
          <w:docPartObj>
            <w:docPartGallery w:val="Page Numbers (Top of Page)"/>
            <w:docPartUnique/>
          </w:docPartObj>
        </w:sdtPr>
        <w:sdtContent>
          <w:p w:rsidR="00C01907" w:rsidRPr="00C36CE6" w:rsidRDefault="00C01907" w:rsidP="008756E4">
            <w:pPr>
              <w:pStyle w:val="a5"/>
              <w:jc w:val="right"/>
              <w:rPr>
                <w:rFonts w:cs="Sultan Medium"/>
                <w:color w:val="4F6228" w:themeColor="accent3" w:themeShade="80"/>
              </w:rPr>
            </w:pPr>
            <w:r w:rsidRPr="00C36CE6">
              <w:rPr>
                <w:rFonts w:cs="Sultan Medium"/>
                <w:color w:val="4F6228" w:themeColor="accent3" w:themeShade="80"/>
                <w:rtl/>
                <w:lang w:val="ar-SA"/>
              </w:rPr>
              <w:t xml:space="preserve">صفحة </w:t>
            </w:r>
            <w:r w:rsidRPr="00C36CE6">
              <w:rPr>
                <w:rFonts w:cs="Sultan Medium"/>
                <w:b/>
                <w:color w:val="4F6228" w:themeColor="accent3" w:themeShade="80"/>
                <w:sz w:val="24"/>
                <w:szCs w:val="24"/>
              </w:rPr>
              <w:fldChar w:fldCharType="begin"/>
            </w:r>
            <w:r w:rsidRPr="00C36CE6">
              <w:rPr>
                <w:rFonts w:cs="Sultan Medium"/>
                <w:b/>
                <w:color w:val="4F6228" w:themeColor="accent3" w:themeShade="80"/>
              </w:rPr>
              <w:instrText>PAGE</w:instrText>
            </w:r>
            <w:r w:rsidRPr="00C36CE6">
              <w:rPr>
                <w:rFonts w:cs="Sultan Medium"/>
                <w:b/>
                <w:color w:val="4F6228" w:themeColor="accent3" w:themeShade="80"/>
                <w:sz w:val="24"/>
                <w:szCs w:val="24"/>
              </w:rPr>
              <w:fldChar w:fldCharType="separate"/>
            </w:r>
            <w:r w:rsidR="007C2C23">
              <w:rPr>
                <w:rFonts w:cs="Sultan Medium"/>
                <w:b/>
                <w:noProof/>
                <w:color w:val="4F6228" w:themeColor="accent3" w:themeShade="80"/>
                <w:sz w:val="24"/>
                <w:szCs w:val="24"/>
                <w:rtl/>
              </w:rPr>
              <w:t>2</w:t>
            </w:r>
            <w:r w:rsidRPr="00C36CE6">
              <w:rPr>
                <w:rFonts w:cs="Sultan Medium"/>
                <w:b/>
                <w:color w:val="4F6228" w:themeColor="accent3" w:themeShade="80"/>
                <w:sz w:val="24"/>
                <w:szCs w:val="24"/>
              </w:rPr>
              <w:fldChar w:fldCharType="end"/>
            </w:r>
            <w:r w:rsidRPr="00C36CE6">
              <w:rPr>
                <w:rFonts w:cs="Sultan Medium"/>
                <w:color w:val="4F6228" w:themeColor="accent3" w:themeShade="80"/>
                <w:rtl/>
                <w:lang w:val="ar-SA"/>
              </w:rPr>
              <w:t xml:space="preserve"> من </w:t>
            </w:r>
            <w:r>
              <w:rPr>
                <w:rFonts w:cs="Sultan Medium"/>
                <w:b/>
                <w:color w:val="4F6228" w:themeColor="accent3" w:themeShade="80"/>
                <w:sz w:val="24"/>
                <w:szCs w:val="24"/>
              </w:rPr>
              <w:t>3</w:t>
            </w:r>
          </w:p>
        </w:sdtContent>
      </w:sdt>
    </w:sdtContent>
  </w:sdt>
  <w:p w:rsidR="00C01907" w:rsidRDefault="00C01907">
    <w:pPr>
      <w:pStyle w:val="a5"/>
    </w:pPr>
    <w:r>
      <w:rPr>
        <w:noProof/>
      </w:rPr>
      <w:pict>
        <v:rect id="_x0000_s2049" style="position:absolute;left:0;text-align:left;margin-left:-73.1pt;margin-top:-.3pt;width:601.5pt;height:51pt;z-index:251658240" stroked="f">
          <v:fill r:id="rId1" o:title="تذييل غ1" recolor="t" type="frame"/>
          <v:textbox style="mso-next-textbox:#_x0000_s2049">
            <w:txbxContent>
              <w:p w:rsidR="00C01907" w:rsidRPr="002D0681" w:rsidRDefault="00C01907" w:rsidP="00E57DFC">
                <w:pPr>
                  <w:jc w:val="center"/>
                  <w:rPr>
                    <w:rFonts w:cs="SKR HEAD1"/>
                    <w:color w:val="EAF1DD" w:themeColor="accent3" w:themeTint="33"/>
                    <w:sz w:val="10"/>
                    <w:szCs w:val="10"/>
                    <w:rtl/>
                  </w:rPr>
                </w:pPr>
              </w:p>
              <w:p w:rsidR="00C01907" w:rsidRPr="002D0681" w:rsidRDefault="00C01907" w:rsidP="002D0681">
                <w:pPr>
                  <w:jc w:val="center"/>
                  <w:rPr>
                    <w:rFonts w:cs="SKR HEAD1"/>
                    <w:color w:val="EAF1DD" w:themeColor="accent3" w:themeTint="33"/>
                    <w:sz w:val="20"/>
                    <w:szCs w:val="20"/>
                  </w:rPr>
                </w:pPr>
                <w:r w:rsidRPr="002D0681">
                  <w:rPr>
                    <w:rFonts w:cs="SKR HEAD1" w:hint="cs"/>
                    <w:color w:val="EAF1DD" w:themeColor="accent3" w:themeTint="33"/>
                    <w:sz w:val="20"/>
                    <w:szCs w:val="20"/>
                    <w:rtl/>
                  </w:rPr>
                  <w:t xml:space="preserve">وكالة الجامعة  للشؤون التعليمية </w:t>
                </w:r>
                <w:r w:rsidRPr="002D0681">
                  <w:rPr>
                    <w:rFonts w:cs="SKR HEAD1"/>
                    <w:color w:val="EAF1DD" w:themeColor="accent3" w:themeTint="33"/>
                    <w:sz w:val="20"/>
                    <w:szCs w:val="20"/>
                    <w:rtl/>
                  </w:rPr>
                  <w:t>–</w:t>
                </w:r>
                <w:r w:rsidRPr="002D0681">
                  <w:rPr>
                    <w:rFonts w:cs="SKR HEAD1" w:hint="cs"/>
                    <w:color w:val="EAF1DD" w:themeColor="accent3" w:themeTint="33"/>
                    <w:sz w:val="20"/>
                    <w:szCs w:val="20"/>
                    <w:rtl/>
                  </w:rPr>
                  <w:t xml:space="preserve"> إدارة الخطط والبرامج الدراسية  (ت/ 064041055)</w:t>
                </w:r>
              </w:p>
            </w:txbxContent>
          </v:textbox>
          <w10:wrap anchorx="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07" w:rsidRDefault="00C01907">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916" w:rsidRDefault="00426916" w:rsidP="00763B53">
      <w:pPr>
        <w:spacing w:after="0" w:line="240" w:lineRule="auto"/>
      </w:pPr>
      <w:r>
        <w:separator/>
      </w:r>
    </w:p>
  </w:footnote>
  <w:footnote w:type="continuationSeparator" w:id="1">
    <w:p w:rsidR="00426916" w:rsidRDefault="00426916" w:rsidP="00763B5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07" w:rsidRDefault="00C01907">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07" w:rsidRDefault="00C01907">
    <w:pPr>
      <w:pStyle w:val="a4"/>
    </w:pPr>
    <w:r>
      <w:rPr>
        <w:noProof/>
      </w:rPr>
      <w:pict>
        <v:rect id="_x0000_s2052" style="position:absolute;left:0;text-align:left;margin-left:-23.6pt;margin-top:-27.15pt;width:54pt;height:26.25pt;z-index:251660288" stroked="f">
          <v:fill r:id="rId1" o:title="الشعار111" recolor="t" type="frame"/>
          <w10:wrap anchorx="page"/>
        </v:rect>
      </w:pict>
    </w:r>
    <w:r>
      <w:rPr>
        <w:noProof/>
      </w:rPr>
      <w:pict>
        <v:rect id="_x0000_s2050" style="position:absolute;left:0;text-align:left;margin-left:-81.35pt;margin-top:-6.9pt;width:609.75pt;height:44.25pt;z-index:251659264" stroked="f">
          <v:fill r:id="rId2" o:title="تذييل غ1ب" recolor="t" type="frame"/>
          <w10:wrap anchorx="page"/>
        </v:rec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1907" w:rsidRDefault="00C01907">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F257A9"/>
    <w:multiLevelType w:val="hybridMultilevel"/>
    <w:tmpl w:val="8424D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48741CD"/>
    <w:multiLevelType w:val="hybridMultilevel"/>
    <w:tmpl w:val="0EA2B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425"/>
  <w:characterSpacingControl w:val="doNotCompress"/>
  <w:hdrShapeDefaults>
    <o:shapedefaults v:ext="edit" spidmax="14338"/>
    <o:shapelayout v:ext="edit">
      <o:idmap v:ext="edit" data="2"/>
    </o:shapelayout>
  </w:hdrShapeDefaults>
  <w:footnotePr>
    <w:footnote w:id="0"/>
    <w:footnote w:id="1"/>
  </w:footnotePr>
  <w:endnotePr>
    <w:endnote w:id="0"/>
    <w:endnote w:id="1"/>
  </w:endnotePr>
  <w:compat/>
  <w:rsids>
    <w:rsidRoot w:val="00A94EFC"/>
    <w:rsid w:val="00010C48"/>
    <w:rsid w:val="000219DF"/>
    <w:rsid w:val="00031B7A"/>
    <w:rsid w:val="00042A33"/>
    <w:rsid w:val="0004770D"/>
    <w:rsid w:val="00065064"/>
    <w:rsid w:val="000670DE"/>
    <w:rsid w:val="00084365"/>
    <w:rsid w:val="000B732E"/>
    <w:rsid w:val="000C29D3"/>
    <w:rsid w:val="000E2FEF"/>
    <w:rsid w:val="001038D5"/>
    <w:rsid w:val="0011074E"/>
    <w:rsid w:val="001169DB"/>
    <w:rsid w:val="00145128"/>
    <w:rsid w:val="00161801"/>
    <w:rsid w:val="00163634"/>
    <w:rsid w:val="001C4364"/>
    <w:rsid w:val="001D505A"/>
    <w:rsid w:val="00203D48"/>
    <w:rsid w:val="002311C8"/>
    <w:rsid w:val="002425F4"/>
    <w:rsid w:val="002576E9"/>
    <w:rsid w:val="002963FD"/>
    <w:rsid w:val="002A4A59"/>
    <w:rsid w:val="002D0681"/>
    <w:rsid w:val="002D7186"/>
    <w:rsid w:val="002E6E80"/>
    <w:rsid w:val="00312B4E"/>
    <w:rsid w:val="0033116C"/>
    <w:rsid w:val="00355CD5"/>
    <w:rsid w:val="00370F15"/>
    <w:rsid w:val="003725F4"/>
    <w:rsid w:val="003D02C0"/>
    <w:rsid w:val="003E424A"/>
    <w:rsid w:val="00415619"/>
    <w:rsid w:val="00422D6D"/>
    <w:rsid w:val="00426916"/>
    <w:rsid w:val="00474C6C"/>
    <w:rsid w:val="00482609"/>
    <w:rsid w:val="004B6E2B"/>
    <w:rsid w:val="004F12A4"/>
    <w:rsid w:val="005029CC"/>
    <w:rsid w:val="0051682F"/>
    <w:rsid w:val="005A2EED"/>
    <w:rsid w:val="005E454B"/>
    <w:rsid w:val="005E695C"/>
    <w:rsid w:val="005F2309"/>
    <w:rsid w:val="00600EAA"/>
    <w:rsid w:val="0063475D"/>
    <w:rsid w:val="006458A0"/>
    <w:rsid w:val="006832B1"/>
    <w:rsid w:val="00683AD1"/>
    <w:rsid w:val="00690BD5"/>
    <w:rsid w:val="006B03A4"/>
    <w:rsid w:val="006B6DE5"/>
    <w:rsid w:val="006B7B1A"/>
    <w:rsid w:val="006F2B9C"/>
    <w:rsid w:val="00704C39"/>
    <w:rsid w:val="00717442"/>
    <w:rsid w:val="007237A5"/>
    <w:rsid w:val="00726D08"/>
    <w:rsid w:val="00735D0C"/>
    <w:rsid w:val="007368DB"/>
    <w:rsid w:val="00761AF5"/>
    <w:rsid w:val="00763B53"/>
    <w:rsid w:val="007773DF"/>
    <w:rsid w:val="007C2C23"/>
    <w:rsid w:val="007C709E"/>
    <w:rsid w:val="007F2240"/>
    <w:rsid w:val="00817156"/>
    <w:rsid w:val="008756E4"/>
    <w:rsid w:val="00893E1F"/>
    <w:rsid w:val="008D0751"/>
    <w:rsid w:val="009134FE"/>
    <w:rsid w:val="0092728D"/>
    <w:rsid w:val="009273CD"/>
    <w:rsid w:val="00930369"/>
    <w:rsid w:val="00936B09"/>
    <w:rsid w:val="00944C2A"/>
    <w:rsid w:val="00976523"/>
    <w:rsid w:val="009806A8"/>
    <w:rsid w:val="009855D4"/>
    <w:rsid w:val="00991FFC"/>
    <w:rsid w:val="009A664B"/>
    <w:rsid w:val="009B7AB6"/>
    <w:rsid w:val="009E289A"/>
    <w:rsid w:val="009F03AE"/>
    <w:rsid w:val="009F6861"/>
    <w:rsid w:val="00A40EC3"/>
    <w:rsid w:val="00A647DB"/>
    <w:rsid w:val="00A649C6"/>
    <w:rsid w:val="00A71A37"/>
    <w:rsid w:val="00A918DF"/>
    <w:rsid w:val="00A94EFC"/>
    <w:rsid w:val="00AC4783"/>
    <w:rsid w:val="00AE7751"/>
    <w:rsid w:val="00B2207E"/>
    <w:rsid w:val="00B46B96"/>
    <w:rsid w:val="00B54814"/>
    <w:rsid w:val="00B705BA"/>
    <w:rsid w:val="00B75C0E"/>
    <w:rsid w:val="00B85726"/>
    <w:rsid w:val="00B905D4"/>
    <w:rsid w:val="00B90E62"/>
    <w:rsid w:val="00BA1C9D"/>
    <w:rsid w:val="00BB140E"/>
    <w:rsid w:val="00BD0CAB"/>
    <w:rsid w:val="00C01907"/>
    <w:rsid w:val="00C058C7"/>
    <w:rsid w:val="00C36CE6"/>
    <w:rsid w:val="00C87FE4"/>
    <w:rsid w:val="00C96295"/>
    <w:rsid w:val="00CB1F06"/>
    <w:rsid w:val="00CC3040"/>
    <w:rsid w:val="00CE1E31"/>
    <w:rsid w:val="00D13420"/>
    <w:rsid w:val="00D2086D"/>
    <w:rsid w:val="00D3257C"/>
    <w:rsid w:val="00D353AF"/>
    <w:rsid w:val="00D36A8A"/>
    <w:rsid w:val="00D729CF"/>
    <w:rsid w:val="00D72A8C"/>
    <w:rsid w:val="00D7463C"/>
    <w:rsid w:val="00D86CE8"/>
    <w:rsid w:val="00D95704"/>
    <w:rsid w:val="00DC64FA"/>
    <w:rsid w:val="00DF3D2C"/>
    <w:rsid w:val="00E44A65"/>
    <w:rsid w:val="00E57DFC"/>
    <w:rsid w:val="00E67407"/>
    <w:rsid w:val="00E7727F"/>
    <w:rsid w:val="00EB0CE0"/>
    <w:rsid w:val="00EE621E"/>
    <w:rsid w:val="00EF5C6C"/>
    <w:rsid w:val="00F411AA"/>
    <w:rsid w:val="00F50C2C"/>
    <w:rsid w:val="00F5415E"/>
    <w:rsid w:val="00F60FB7"/>
    <w:rsid w:val="00F616B5"/>
    <w:rsid w:val="00F72C76"/>
    <w:rsid w:val="00FB49A3"/>
    <w:rsid w:val="00FC64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47DB"/>
    <w:pPr>
      <w:bidi/>
    </w:pPr>
    <w:rPr>
      <w:rFonts w:eastAsiaTheme="minorEastAsia"/>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horttext">
    <w:name w:val="short_text"/>
    <w:basedOn w:val="a0"/>
    <w:rsid w:val="009806A8"/>
  </w:style>
  <w:style w:type="character" w:customStyle="1" w:styleId="hps">
    <w:name w:val="hps"/>
    <w:basedOn w:val="a0"/>
    <w:rsid w:val="009806A8"/>
  </w:style>
  <w:style w:type="paragraph" w:styleId="a3">
    <w:name w:val="Balloon Text"/>
    <w:basedOn w:val="a"/>
    <w:link w:val="Char"/>
    <w:uiPriority w:val="99"/>
    <w:semiHidden/>
    <w:unhideWhenUsed/>
    <w:rsid w:val="000C29D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0C29D3"/>
    <w:rPr>
      <w:rFonts w:ascii="Tahoma" w:eastAsiaTheme="minorEastAsia" w:hAnsi="Tahoma" w:cs="Tahoma"/>
      <w:sz w:val="16"/>
      <w:szCs w:val="16"/>
      <w:lang w:val="en-US"/>
    </w:rPr>
  </w:style>
  <w:style w:type="table" w:styleId="-3">
    <w:name w:val="Light Shading Accent 3"/>
    <w:basedOn w:val="a1"/>
    <w:uiPriority w:val="60"/>
    <w:rsid w:val="00D13420"/>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0">
    <w:name w:val="Colorful Shading Accent 3"/>
    <w:basedOn w:val="a1"/>
    <w:uiPriority w:val="71"/>
    <w:rsid w:val="00F616B5"/>
    <w:pPr>
      <w:spacing w:after="0" w:line="240" w:lineRule="auto"/>
    </w:pPr>
    <w:rPr>
      <w:color w:val="000000" w:themeColor="text1"/>
      <w:lang w:val="en-US"/>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styleId="a4">
    <w:name w:val="header"/>
    <w:basedOn w:val="a"/>
    <w:link w:val="Char0"/>
    <w:uiPriority w:val="99"/>
    <w:semiHidden/>
    <w:unhideWhenUsed/>
    <w:rsid w:val="00763B53"/>
    <w:pPr>
      <w:tabs>
        <w:tab w:val="center" w:pos="4153"/>
        <w:tab w:val="right" w:pos="8306"/>
      </w:tabs>
      <w:spacing w:after="0" w:line="240" w:lineRule="auto"/>
    </w:pPr>
  </w:style>
  <w:style w:type="character" w:customStyle="1" w:styleId="Char0">
    <w:name w:val="رأس صفحة Char"/>
    <w:basedOn w:val="a0"/>
    <w:link w:val="a4"/>
    <w:uiPriority w:val="99"/>
    <w:semiHidden/>
    <w:rsid w:val="00763B53"/>
    <w:rPr>
      <w:rFonts w:eastAsiaTheme="minorEastAsia"/>
      <w:lang w:val="en-US"/>
    </w:rPr>
  </w:style>
  <w:style w:type="paragraph" w:styleId="a5">
    <w:name w:val="footer"/>
    <w:basedOn w:val="a"/>
    <w:link w:val="Char1"/>
    <w:uiPriority w:val="99"/>
    <w:unhideWhenUsed/>
    <w:rsid w:val="00763B53"/>
    <w:pPr>
      <w:tabs>
        <w:tab w:val="center" w:pos="4153"/>
        <w:tab w:val="right" w:pos="8306"/>
      </w:tabs>
      <w:spacing w:after="0" w:line="240" w:lineRule="auto"/>
    </w:pPr>
  </w:style>
  <w:style w:type="character" w:customStyle="1" w:styleId="Char1">
    <w:name w:val="تذييل صفحة Char"/>
    <w:basedOn w:val="a0"/>
    <w:link w:val="a5"/>
    <w:uiPriority w:val="99"/>
    <w:rsid w:val="00763B53"/>
    <w:rPr>
      <w:rFonts w:eastAsiaTheme="minorEastAsia"/>
      <w:lang w:val="en-US"/>
    </w:rPr>
  </w:style>
  <w:style w:type="paragraph" w:styleId="a6">
    <w:name w:val="No Spacing"/>
    <w:link w:val="Char2"/>
    <w:uiPriority w:val="1"/>
    <w:qFormat/>
    <w:rsid w:val="00EE621E"/>
    <w:pPr>
      <w:bidi/>
      <w:spacing w:after="0" w:line="240" w:lineRule="auto"/>
    </w:pPr>
    <w:rPr>
      <w:rFonts w:eastAsiaTheme="minorEastAsia"/>
      <w:lang w:val="en-US"/>
    </w:rPr>
  </w:style>
  <w:style w:type="character" w:customStyle="1" w:styleId="Char2">
    <w:name w:val="بلا تباعد Char"/>
    <w:basedOn w:val="a0"/>
    <w:link w:val="a6"/>
    <w:uiPriority w:val="1"/>
    <w:rsid w:val="00EE621E"/>
    <w:rPr>
      <w:rFonts w:eastAsiaTheme="minorEastAsia"/>
      <w:lang w:val="en-US"/>
    </w:rPr>
  </w:style>
  <w:style w:type="character" w:styleId="a7">
    <w:name w:val="Strong"/>
    <w:qFormat/>
    <w:rsid w:val="00F411AA"/>
    <w:rPr>
      <w:b/>
      <w:bCs/>
    </w:rPr>
  </w:style>
  <w:style w:type="paragraph" w:styleId="a8">
    <w:name w:val="List Paragraph"/>
    <w:basedOn w:val="a"/>
    <w:uiPriority w:val="34"/>
    <w:qFormat/>
    <w:rsid w:val="002576E9"/>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1091</Words>
  <Characters>6221</Characters>
  <Application>Microsoft Office Word</Application>
  <DocSecurity>0</DocSecurity>
  <Lines>51</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tara9</dc:creator>
  <cp:lastModifiedBy>PC</cp:lastModifiedBy>
  <cp:revision>21</cp:revision>
  <cp:lastPrinted>2012-12-25T07:26:00Z</cp:lastPrinted>
  <dcterms:created xsi:type="dcterms:W3CDTF">2019-01-22T23:18:00Z</dcterms:created>
  <dcterms:modified xsi:type="dcterms:W3CDTF">2019-03-09T22:54:00Z</dcterms:modified>
</cp:coreProperties>
</file>